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EE335" w14:textId="4492F589" w:rsidR="007A771E" w:rsidRPr="00AC1B55" w:rsidRDefault="009B6DBC" w:rsidP="007A771E">
      <w:pPr>
        <w:pStyle w:val="VISEGRADPodnzevdokumentu"/>
        <w:rPr>
          <w:caps/>
          <w:color w:val="222222"/>
          <w:sz w:val="52"/>
          <w:lang w:val="hu-HU"/>
        </w:rPr>
      </w:pPr>
      <w:bookmarkStart w:id="0" w:name="_Hlk72783510"/>
      <w:bookmarkStart w:id="1" w:name="_GoBack"/>
      <w:bookmarkEnd w:id="1"/>
      <w:r w:rsidRPr="00AC1B55">
        <w:rPr>
          <w:caps/>
          <w:color w:val="222222"/>
          <w:sz w:val="52"/>
          <w:lang w:val="hu-HU"/>
        </w:rPr>
        <w:t xml:space="preserve">TALAJVÉDELMI </w:t>
      </w:r>
      <w:r w:rsidR="007A771E" w:rsidRPr="00AC1B55">
        <w:rPr>
          <w:caps/>
          <w:color w:val="222222"/>
          <w:sz w:val="52"/>
          <w:lang w:val="hu-HU"/>
        </w:rPr>
        <w:t>MEZ</w:t>
      </w:r>
      <w:r w:rsidR="00192A0F" w:rsidRPr="00AC1B55">
        <w:rPr>
          <w:caps/>
          <w:color w:val="222222"/>
          <w:sz w:val="52"/>
          <w:lang w:val="hu-HU"/>
        </w:rPr>
        <w:t>Ő</w:t>
      </w:r>
      <w:r w:rsidR="007A771E" w:rsidRPr="00AC1B55">
        <w:rPr>
          <w:caps/>
          <w:color w:val="222222"/>
          <w:sz w:val="52"/>
          <w:lang w:val="hu-HU"/>
        </w:rPr>
        <w:t>GAZDASÁG</w:t>
      </w:r>
      <w:r w:rsidRPr="00AC1B55">
        <w:rPr>
          <w:caps/>
          <w:color w:val="222222"/>
          <w:sz w:val="52"/>
          <w:lang w:val="hu-HU"/>
        </w:rPr>
        <w:t xml:space="preserve">I ELJÁRÁSOK </w:t>
      </w:r>
      <w:proofErr w:type="gramStart"/>
      <w:r w:rsidRPr="00AC1B55">
        <w:rPr>
          <w:caps/>
          <w:color w:val="222222"/>
          <w:sz w:val="52"/>
          <w:lang w:val="hu-HU"/>
        </w:rPr>
        <w:t>A</w:t>
      </w:r>
      <w:proofErr w:type="gramEnd"/>
      <w:r w:rsidRPr="00AC1B55">
        <w:rPr>
          <w:caps/>
          <w:color w:val="222222"/>
          <w:sz w:val="52"/>
          <w:lang w:val="hu-HU"/>
        </w:rPr>
        <w:t xml:space="preserve"> </w:t>
      </w:r>
      <w:r w:rsidR="007A771E" w:rsidRPr="00AC1B55">
        <w:rPr>
          <w:caps/>
          <w:color w:val="222222"/>
          <w:sz w:val="52"/>
          <w:lang w:val="hu-HU"/>
        </w:rPr>
        <w:t xml:space="preserve">TALAJPROFIL </w:t>
      </w:r>
      <w:r w:rsidRPr="00AC1B55">
        <w:rPr>
          <w:caps/>
          <w:color w:val="222222"/>
          <w:sz w:val="52"/>
          <w:lang w:val="hu-HU"/>
        </w:rPr>
        <w:t>SZERKEZET JAVÍTÁSÁRA</w:t>
      </w:r>
    </w:p>
    <w:p w14:paraId="3EFA459E" w14:textId="51896640" w:rsidR="007A771E" w:rsidRPr="00AC1B55" w:rsidRDefault="007C72A2" w:rsidP="007A771E">
      <w:pPr>
        <w:pStyle w:val="VISEGRADPodnzevdokumentu"/>
        <w:rPr>
          <w:noProof/>
          <w:lang w:val="hu-HU" w:eastAsia="sk-SK"/>
        </w:rPr>
      </w:pPr>
      <w:r w:rsidRPr="00AC1B55">
        <w:rPr>
          <w:noProof/>
          <w:lang w:val="sk-SK" w:eastAsia="sk-SK"/>
        </w:rPr>
        <w:drawing>
          <wp:anchor distT="0" distB="0" distL="114300" distR="114300" simplePos="0" relativeHeight="251593728" behindDoc="0" locked="0" layoutInCell="1" allowOverlap="1" wp14:anchorId="618A37FB" wp14:editId="6DDD2055">
            <wp:simplePos x="0" y="0"/>
            <wp:positionH relativeFrom="column">
              <wp:posOffset>1426210</wp:posOffset>
            </wp:positionH>
            <wp:positionV relativeFrom="page">
              <wp:posOffset>5503545</wp:posOffset>
            </wp:positionV>
            <wp:extent cx="3125470" cy="143383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egrad_fund_logo_blue_800px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71E" w:rsidRPr="00AC1B55">
        <w:rPr>
          <w:noProof/>
          <w:lang w:val="hu-HU" w:eastAsia="sk-SK"/>
        </w:rPr>
        <w:t xml:space="preserve">A projekten belüli szakmai előadások tanterve                                             </w:t>
      </w:r>
      <w:r w:rsidR="00192A0F" w:rsidRPr="00AC1B55">
        <w:rPr>
          <w:noProof/>
          <w:lang w:val="hu-HU" w:eastAsia="sk-SK"/>
        </w:rPr>
        <w:t>A V4 mezőgazdasági termelők képzése a környezetvédelem és a talajvíz technikáiról</w:t>
      </w:r>
    </w:p>
    <w:p w14:paraId="6212864D" w14:textId="77777777" w:rsidR="00192A0F" w:rsidRPr="00AC1B55" w:rsidRDefault="00192A0F" w:rsidP="00E30767">
      <w:pPr>
        <w:pStyle w:val="VISEGRADAutor"/>
        <w:rPr>
          <w:lang w:val="hu-HU"/>
        </w:rPr>
      </w:pPr>
    </w:p>
    <w:p w14:paraId="0F05611B" w14:textId="77777777" w:rsidR="001E051E" w:rsidRPr="00AC1B55" w:rsidRDefault="001E051E" w:rsidP="001E051E">
      <w:pPr>
        <w:pStyle w:val="VISEGRADAutor"/>
        <w:spacing w:before="240" w:after="240"/>
        <w:rPr>
          <w:lang w:val="hu-HU"/>
        </w:rPr>
      </w:pPr>
      <w:r w:rsidRPr="00AC1B55">
        <w:rPr>
          <w:lang w:val="hu-HU"/>
        </w:rPr>
        <w:t>Szerző</w:t>
      </w:r>
    </w:p>
    <w:p w14:paraId="5C6B032D" w14:textId="77777777" w:rsidR="001E051E" w:rsidRPr="00AC1B55" w:rsidRDefault="001E051E" w:rsidP="001E051E">
      <w:pPr>
        <w:pStyle w:val="VISEGRADAutor"/>
        <w:spacing w:before="240" w:after="240"/>
        <w:rPr>
          <w:lang w:val="hu-HU"/>
        </w:rPr>
      </w:pPr>
      <w:r w:rsidRPr="00AC1B55">
        <w:rPr>
          <w:lang w:val="hu-HU"/>
        </w:rPr>
        <w:t>dátum</w:t>
      </w:r>
    </w:p>
    <w:p w14:paraId="1065C24C" w14:textId="77777777" w:rsidR="001E051E" w:rsidRPr="00AC1B55" w:rsidRDefault="001E051E" w:rsidP="001E051E">
      <w:pPr>
        <w:pStyle w:val="VISEGRADAutor"/>
        <w:spacing w:before="240" w:after="240"/>
        <w:rPr>
          <w:lang w:val="hu-HU"/>
        </w:rPr>
      </w:pPr>
      <w:r w:rsidRPr="00AC1B55">
        <w:rPr>
          <w:lang w:val="hu-HU"/>
        </w:rPr>
        <w:t>helyszín</w:t>
      </w:r>
    </w:p>
    <w:p w14:paraId="408E836B" w14:textId="2ADB9522" w:rsidR="002D337C" w:rsidRPr="00AC1B55" w:rsidRDefault="001E051E" w:rsidP="001E051E">
      <w:pPr>
        <w:pStyle w:val="VISEGRADAutor"/>
        <w:spacing w:before="240" w:after="240" w:afterAutospacing="0"/>
        <w:rPr>
          <w:b/>
          <w:color w:val="auto"/>
          <w:lang w:val="hu-HU"/>
        </w:rPr>
      </w:pPr>
      <w:r w:rsidRPr="00AC1B55">
        <w:rPr>
          <w:lang w:val="hu-HU"/>
        </w:rPr>
        <w:t>dátum</w:t>
      </w:r>
      <w:r w:rsidR="00077152" w:rsidRPr="00AC1B55">
        <w:rPr>
          <w:lang w:val="hu-HU"/>
        </w:rPr>
        <w:br/>
      </w:r>
      <w:r w:rsidR="002D337C" w:rsidRPr="00AC1B55">
        <w:rPr>
          <w:lang w:val="hu-HU"/>
        </w:rPr>
        <w:br w:type="page"/>
      </w:r>
    </w:p>
    <w:p w14:paraId="202BD8DD" w14:textId="77777777" w:rsidR="001E051E" w:rsidRPr="00AC1B55" w:rsidRDefault="001E051E" w:rsidP="001E051E">
      <w:pPr>
        <w:pStyle w:val="Odsekzoznamu"/>
        <w:ind w:left="720"/>
        <w:rPr>
          <w:b/>
          <w:sz w:val="24"/>
          <w:lang w:val="hu-HU"/>
        </w:rPr>
      </w:pPr>
      <w:r w:rsidRPr="00AC1B55">
        <w:rPr>
          <w:b/>
          <w:sz w:val="24"/>
          <w:lang w:val="hu-HU"/>
        </w:rPr>
        <w:lastRenderedPageBreak/>
        <w:t>Tartalom</w:t>
      </w:r>
    </w:p>
    <w:p w14:paraId="4D2B5DC4" w14:textId="77777777" w:rsidR="001E051E" w:rsidRPr="00AC1B55" w:rsidRDefault="001E051E" w:rsidP="001E051E">
      <w:pPr>
        <w:pStyle w:val="Odsekzoznamu"/>
        <w:ind w:left="720"/>
        <w:rPr>
          <w:b/>
          <w:sz w:val="24"/>
          <w:lang w:val="hu-HU"/>
        </w:rPr>
      </w:pPr>
    </w:p>
    <w:p w14:paraId="13B90CFC" w14:textId="60E44562" w:rsidR="001E051E" w:rsidRPr="00AC1B55" w:rsidRDefault="001E051E" w:rsidP="001E051E">
      <w:pPr>
        <w:pStyle w:val="Odsekzoznamu"/>
        <w:ind w:left="720"/>
        <w:rPr>
          <w:sz w:val="24"/>
          <w:lang w:val="hu-HU"/>
        </w:rPr>
      </w:pPr>
      <w:r w:rsidRPr="00AC1B55">
        <w:rPr>
          <w:sz w:val="24"/>
          <w:lang w:val="hu-HU"/>
        </w:rPr>
        <w:t xml:space="preserve">1. Szakmai előadás </w:t>
      </w:r>
      <w:r w:rsidR="00034959" w:rsidRPr="00AC1B55">
        <w:rPr>
          <w:sz w:val="24"/>
          <w:lang w:val="hu-HU"/>
        </w:rPr>
        <w:t>kivonata</w:t>
      </w:r>
    </w:p>
    <w:p w14:paraId="3D33DEC9" w14:textId="77777777" w:rsidR="001E051E" w:rsidRPr="00AC1B55" w:rsidRDefault="001E051E" w:rsidP="001E051E">
      <w:pPr>
        <w:pStyle w:val="Odsekzoznamu"/>
        <w:ind w:left="720"/>
        <w:rPr>
          <w:sz w:val="24"/>
          <w:lang w:val="hu-HU"/>
        </w:rPr>
      </w:pPr>
      <w:r w:rsidRPr="00AC1B55">
        <w:rPr>
          <w:sz w:val="24"/>
          <w:lang w:val="hu-HU"/>
        </w:rPr>
        <w:t>2. Az előadás felépítése (1. és 2. rész)</w:t>
      </w:r>
    </w:p>
    <w:p w14:paraId="622707F5" w14:textId="09F6AA8D" w:rsidR="004402D1" w:rsidRPr="00AC1B55" w:rsidRDefault="001E051E" w:rsidP="001E051E">
      <w:pPr>
        <w:pStyle w:val="Odsekzoznamu"/>
        <w:ind w:left="720"/>
        <w:rPr>
          <w:lang w:val="hu-HU"/>
        </w:rPr>
      </w:pPr>
      <w:r w:rsidRPr="00AC1B55">
        <w:rPr>
          <w:sz w:val="24"/>
          <w:lang w:val="hu-HU"/>
        </w:rPr>
        <w:t>3. Az előadás menete</w:t>
      </w:r>
    </w:p>
    <w:p w14:paraId="28E70C6B" w14:textId="2C916D9E" w:rsidR="00FC28EC" w:rsidRPr="00AC1B55" w:rsidRDefault="00FC28EC" w:rsidP="004402D1">
      <w:pPr>
        <w:rPr>
          <w:rFonts w:ascii="Calibri" w:hAnsi="Calibri"/>
          <w:sz w:val="22"/>
          <w:szCs w:val="22"/>
          <w:lang w:val="hu-HU"/>
        </w:rPr>
      </w:pPr>
    </w:p>
    <w:p w14:paraId="03FD4A0E" w14:textId="423328CF" w:rsidR="00FC28EC" w:rsidRPr="00AC1B55" w:rsidRDefault="00FC28EC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3FB16AA3" w14:textId="3366EED2" w:rsidR="00FC28EC" w:rsidRPr="00AC1B55" w:rsidRDefault="00FC28EC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32EE6964" w14:textId="77777777" w:rsidR="00B10792" w:rsidRPr="00AC1B55" w:rsidRDefault="00B10792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7F4DF3E5" w14:textId="77777777" w:rsidR="00B10792" w:rsidRPr="00AC1B55" w:rsidRDefault="00B10792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6C929ED6" w14:textId="77777777" w:rsidR="00B10792" w:rsidRPr="00AC1B55" w:rsidRDefault="00B10792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4FE46151" w14:textId="77777777" w:rsidR="00B10792" w:rsidRPr="00AC1B55" w:rsidRDefault="00B10792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077637B9" w14:textId="77777777" w:rsidR="00B10792" w:rsidRPr="00AC1B55" w:rsidRDefault="00B10792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5D4458C5" w14:textId="77777777" w:rsidR="00B10792" w:rsidRPr="00AC1B55" w:rsidRDefault="00B10792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220E6FFC" w14:textId="77777777" w:rsidR="00B10792" w:rsidRPr="00AC1B55" w:rsidRDefault="00B10792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1FB3100D" w14:textId="77777777" w:rsidR="00E36F6A" w:rsidRPr="00AC1B55" w:rsidRDefault="00E36F6A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337B90F3" w14:textId="77777777" w:rsidR="00E36F6A" w:rsidRPr="00AC1B55" w:rsidRDefault="00E36F6A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26748608" w14:textId="77777777" w:rsidR="00E36F6A" w:rsidRPr="00AC1B55" w:rsidRDefault="00E36F6A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5F46ACE2" w14:textId="77777777" w:rsidR="00E36F6A" w:rsidRPr="00AC1B55" w:rsidRDefault="00E36F6A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441764A6" w14:textId="77777777" w:rsidR="00EB7300" w:rsidRPr="00AC1B55" w:rsidRDefault="00EB7300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10B4BA24" w14:textId="77777777" w:rsidR="00EB7300" w:rsidRPr="00AC1B55" w:rsidRDefault="00EB7300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1EEAD809" w14:textId="77777777" w:rsidR="00B10792" w:rsidRPr="00AC1B55" w:rsidRDefault="00B10792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326EA1AB" w14:textId="77777777" w:rsidR="00B10792" w:rsidRPr="00AC1B55" w:rsidRDefault="00B10792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0055A2FE" w14:textId="77777777" w:rsidR="00EB7300" w:rsidRPr="00AC1B55" w:rsidRDefault="00EB7300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705A8851" w14:textId="77777777" w:rsidR="00EB7300" w:rsidRPr="00AC1B55" w:rsidRDefault="00EB7300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5C2C8569" w14:textId="77777777" w:rsidR="00EB7300" w:rsidRPr="00AC1B55" w:rsidRDefault="00EB7300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3306EA48" w14:textId="77777777" w:rsidR="00EB7300" w:rsidRPr="00AC1B55" w:rsidRDefault="00EB7300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2B569D88" w14:textId="77777777" w:rsidR="00EB7300" w:rsidRPr="00AC1B55" w:rsidRDefault="00EB7300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34E627EC" w14:textId="77777777" w:rsidR="00EB7300" w:rsidRPr="00AC1B55" w:rsidRDefault="00EB7300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7C966771" w14:textId="77777777" w:rsidR="00EB7300" w:rsidRPr="00AC1B55" w:rsidRDefault="00EB7300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310B4AAB" w14:textId="77777777" w:rsidR="00EB7300" w:rsidRPr="00AC1B55" w:rsidRDefault="00EB7300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193C5C43" w14:textId="77777777" w:rsidR="00EB7300" w:rsidRPr="00AC1B55" w:rsidRDefault="00EB7300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3BAC3D86" w14:textId="77777777" w:rsidR="00EB7300" w:rsidRPr="00AC1B55" w:rsidRDefault="00EB7300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59C10695" w14:textId="77777777" w:rsidR="00EB7300" w:rsidRPr="00AC1B55" w:rsidRDefault="00EB7300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5D267837" w14:textId="77777777" w:rsidR="00EB7300" w:rsidRPr="00AC1B55" w:rsidRDefault="00EB7300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27DEBA03" w14:textId="77777777" w:rsidR="00EB7300" w:rsidRPr="00AC1B55" w:rsidRDefault="00EB7300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2692CB60" w14:textId="77777777" w:rsidR="00EB7300" w:rsidRPr="00AC1B55" w:rsidRDefault="00EB7300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6890E3E2" w14:textId="77777777" w:rsidR="00EB7300" w:rsidRPr="00AC1B55" w:rsidRDefault="00EB7300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19835648" w14:textId="77777777" w:rsidR="00EB7300" w:rsidRPr="00AC1B55" w:rsidRDefault="00EB7300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5E91C153" w14:textId="77777777" w:rsidR="00EB7300" w:rsidRPr="00AC1B55" w:rsidRDefault="00EB7300" w:rsidP="00E30767">
      <w:pPr>
        <w:pStyle w:val="VISEGRADBodovseznam"/>
        <w:numPr>
          <w:ilvl w:val="0"/>
          <w:numId w:val="0"/>
        </w:numPr>
        <w:ind w:left="357"/>
        <w:rPr>
          <w:lang w:val="hu-HU"/>
        </w:rPr>
      </w:pPr>
    </w:p>
    <w:p w14:paraId="128CE8C3" w14:textId="77777777" w:rsidR="00EB7300" w:rsidRPr="00AC1B55" w:rsidRDefault="00EB7300" w:rsidP="002F2C8D">
      <w:pPr>
        <w:pStyle w:val="VISEGRADBodovseznam"/>
        <w:numPr>
          <w:ilvl w:val="0"/>
          <w:numId w:val="0"/>
        </w:numPr>
        <w:rPr>
          <w:lang w:val="hu-HU"/>
        </w:rPr>
      </w:pPr>
    </w:p>
    <w:p w14:paraId="706673FE" w14:textId="10562E84" w:rsidR="001E051E" w:rsidRPr="00AC1B55" w:rsidRDefault="001E051E" w:rsidP="002F2C8D">
      <w:pPr>
        <w:pStyle w:val="Nadpis2"/>
        <w:numPr>
          <w:ilvl w:val="0"/>
          <w:numId w:val="21"/>
        </w:numPr>
        <w:rPr>
          <w:lang w:val="hu-HU"/>
        </w:rPr>
      </w:pPr>
      <w:r w:rsidRPr="00AC1B55">
        <w:rPr>
          <w:lang w:val="hu-HU"/>
        </w:rPr>
        <w:lastRenderedPageBreak/>
        <w:t xml:space="preserve">Szakmai előadás </w:t>
      </w:r>
      <w:r w:rsidR="00034959" w:rsidRPr="00AC1B55">
        <w:rPr>
          <w:lang w:val="hu-HU"/>
        </w:rPr>
        <w:t>kivonata</w:t>
      </w:r>
    </w:p>
    <w:p w14:paraId="7F0537B0" w14:textId="421E0C96" w:rsidR="000833A8" w:rsidRPr="00AC1B55" w:rsidRDefault="001E051E" w:rsidP="001E051E">
      <w:pPr>
        <w:jc w:val="both"/>
        <w:rPr>
          <w:rFonts w:ascii="Calibri" w:eastAsia="Times New Roman" w:hAnsi="Calibri" w:cs="Baghdad"/>
          <w:sz w:val="22"/>
          <w:szCs w:val="22"/>
          <w:shd w:val="clear" w:color="auto" w:fill="FFFFFF"/>
          <w:lang w:val="hu-HU"/>
        </w:rPr>
      </w:pPr>
      <w:r w:rsidRPr="00AC1B55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hu-HU" w:eastAsia="pl-PL"/>
        </w:rPr>
        <w:t>Ennek a szakmai előadásnak a célja, hogy megismertesse a hallgatókat a talajvédelmi művelési eljárásokkal a talajprofil szerkezetének javítása érdekében</w:t>
      </w:r>
      <w:r w:rsidR="00E36F6A" w:rsidRPr="00AC1B55">
        <w:rPr>
          <w:rFonts w:ascii="Calibri" w:hAnsi="Calibri" w:cs="Baghdad"/>
          <w:sz w:val="22"/>
          <w:szCs w:val="22"/>
          <w:lang w:val="hu-HU"/>
        </w:rPr>
        <w:t>.</w:t>
      </w:r>
      <w:r w:rsidR="00A3417A" w:rsidRPr="00AC1B55">
        <w:rPr>
          <w:rFonts w:ascii="Calibri" w:eastAsia="Times New Roman" w:hAnsi="Calibri" w:cs="Baghdad"/>
          <w:sz w:val="22"/>
          <w:szCs w:val="22"/>
          <w:shd w:val="clear" w:color="auto" w:fill="FFFFFF"/>
          <w:lang w:val="hu-HU"/>
        </w:rPr>
        <w:t xml:space="preserve"> </w:t>
      </w:r>
    </w:p>
    <w:p w14:paraId="3F0C2017" w14:textId="063652AD" w:rsidR="00A3417A" w:rsidRPr="00AC1B55" w:rsidRDefault="00A3417A" w:rsidP="000833A8">
      <w:pPr>
        <w:jc w:val="both"/>
        <w:rPr>
          <w:rFonts w:ascii="Calibri" w:eastAsia="Times New Roman" w:hAnsi="Calibri" w:cs="Baghdad"/>
          <w:sz w:val="22"/>
          <w:szCs w:val="22"/>
          <w:lang w:val="hu-HU"/>
        </w:rPr>
      </w:pP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Vivamus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a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libero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nisi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.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Phasellus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ac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arcu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quis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purus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luctus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pulvinar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sed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quis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risus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.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Curabitur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vulputate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lectus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sed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varius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tincidunt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.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Fusce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quis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ligula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quis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enim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pharetra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congue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. Nulla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metus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purus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,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interdum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ac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tincidunt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nec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,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auctor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et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lectus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.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Vivamus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varius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,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neque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nec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condimentum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fermentum, ante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augue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suscipit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mauris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,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id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luctus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ipsum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ante eget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augue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.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Duis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ultrices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maximus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dolor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nec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consectetur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.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Suspendisse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iaculis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volutpat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volutpat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.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Morbi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placerat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maximus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nulla,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sit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amet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cursus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magna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consectetur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sit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amet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.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Quisque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ut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sem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pretium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,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accumsan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purus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et,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dignissim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felis.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Praesent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mollis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auctor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elit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sed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auctor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. Nulla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bibendum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,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nisl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a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dignissim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tristique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,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lectus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ligula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sollicitudin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urna, </w:t>
      </w:r>
      <w:proofErr w:type="gram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a</w:t>
      </w:r>
      <w:proofErr w:type="gram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imperdiet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est sem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id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urna.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Aliquam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nec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libero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dictum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,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eleifend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orci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ac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, porta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ligula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.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Vivamus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laoreet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, mi vitae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gravida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congue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,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felis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sapien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cursus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ipsum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,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eu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rhoncus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ante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erat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at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dolor</w:t>
      </w:r>
      <w:proofErr w:type="spellEnd"/>
      <w:r w:rsidRPr="00AC1B55">
        <w:rPr>
          <w:rFonts w:ascii="Calibri" w:eastAsia="Times New Roman" w:hAnsi="Calibri" w:cs="Baghdad"/>
          <w:color w:val="000000"/>
          <w:sz w:val="22"/>
          <w:szCs w:val="22"/>
          <w:shd w:val="clear" w:color="auto" w:fill="FFFFFF"/>
          <w:lang w:val="hu-HU"/>
        </w:rPr>
        <w:t>.</w:t>
      </w:r>
    </w:p>
    <w:p w14:paraId="433C0D60" w14:textId="45CB34BD" w:rsidR="00E36F6A" w:rsidRPr="00AC1B55" w:rsidRDefault="00E36F6A" w:rsidP="00E36F6A">
      <w:pPr>
        <w:rPr>
          <w:lang w:val="hu-HU"/>
        </w:rPr>
      </w:pPr>
    </w:p>
    <w:p w14:paraId="739CF7BE" w14:textId="3B5ECDFF" w:rsidR="00753EA3" w:rsidRPr="00AC1B55" w:rsidRDefault="00753EA3" w:rsidP="002F2C8D">
      <w:pPr>
        <w:pStyle w:val="Nadpis2"/>
        <w:numPr>
          <w:ilvl w:val="0"/>
          <w:numId w:val="21"/>
        </w:numPr>
        <w:rPr>
          <w:lang w:val="hu-HU"/>
        </w:rPr>
      </w:pPr>
      <w:r w:rsidRPr="00AC1B55">
        <w:rPr>
          <w:lang w:val="hu-HU"/>
        </w:rPr>
        <w:t>Az előadás felépítése (1. és 2. rész)</w:t>
      </w:r>
    </w:p>
    <w:p w14:paraId="67D93B58" w14:textId="77777777" w:rsidR="00753EA3" w:rsidRPr="00AC1B55" w:rsidRDefault="00753EA3" w:rsidP="00753EA3">
      <w:pPr>
        <w:ind w:left="426" w:hanging="284"/>
        <w:rPr>
          <w:rFonts w:ascii="Calibri" w:eastAsiaTheme="majorEastAsia" w:hAnsi="Calibri" w:cstheme="majorBidi"/>
          <w:b/>
          <w:szCs w:val="26"/>
          <w:u w:color="000000"/>
          <w:bdr w:val="nil"/>
          <w:lang w:val="hu-HU" w:eastAsia="pl-PL"/>
        </w:rPr>
      </w:pPr>
    </w:p>
    <w:p w14:paraId="13C67A9C" w14:textId="77777777" w:rsidR="00753EA3" w:rsidRPr="00AC1B55" w:rsidRDefault="00753EA3" w:rsidP="00753EA3">
      <w:pPr>
        <w:ind w:left="426" w:hanging="284"/>
        <w:rPr>
          <w:rFonts w:ascii="Calibri" w:eastAsiaTheme="majorEastAsia" w:hAnsi="Calibri" w:cstheme="majorBidi"/>
          <w:b/>
          <w:szCs w:val="26"/>
          <w:u w:color="000000"/>
          <w:bdr w:val="nil"/>
          <w:lang w:val="hu-HU" w:eastAsia="pl-PL"/>
        </w:rPr>
      </w:pPr>
    </w:p>
    <w:p w14:paraId="6D06295E" w14:textId="405A6BC4" w:rsidR="003960AF" w:rsidRPr="00AC1B55" w:rsidRDefault="00753EA3" w:rsidP="00753EA3">
      <w:pPr>
        <w:ind w:left="426" w:hanging="284"/>
        <w:rPr>
          <w:rFonts w:ascii="Calibri" w:hAnsi="Calibri"/>
          <w:sz w:val="22"/>
          <w:szCs w:val="22"/>
          <w:lang w:val="hu-HU"/>
        </w:rPr>
      </w:pPr>
      <w:r w:rsidRPr="00AC1B55">
        <w:rPr>
          <w:rFonts w:ascii="Calibri" w:eastAsiaTheme="majorEastAsia" w:hAnsi="Calibri" w:cstheme="majorBidi"/>
          <w:b/>
          <w:sz w:val="22"/>
          <w:szCs w:val="22"/>
          <w:u w:color="000000"/>
          <w:bdr w:val="nil"/>
          <w:lang w:val="hu-HU" w:eastAsia="pl-PL"/>
        </w:rPr>
        <w:t>1. Bevezetés</w:t>
      </w:r>
      <w:r w:rsidRPr="00AC1B55">
        <w:rPr>
          <w:rFonts w:ascii="Calibri" w:eastAsiaTheme="majorEastAsia" w:hAnsi="Calibri" w:cstheme="majorBidi"/>
          <w:sz w:val="22"/>
          <w:szCs w:val="22"/>
          <w:u w:color="000000"/>
          <w:bdr w:val="nil"/>
          <w:lang w:val="hu-HU" w:eastAsia="pl-PL"/>
        </w:rPr>
        <w:t xml:space="preserve"> - az előadó elmagyarázza a későbbi értelmezés eljárását. A bevezetőben bemutatja és elmagyarázza előadásának kapcsolódását a visegrádi projekthez, és kapcsolatot létesít a hallgatókkal.</w:t>
      </w:r>
    </w:p>
    <w:p w14:paraId="23F5CF5F" w14:textId="77777777" w:rsidR="00753EA3" w:rsidRPr="00AC1B55" w:rsidRDefault="00753EA3" w:rsidP="00753EA3">
      <w:pPr>
        <w:pStyle w:val="VISEGRADselnseznam"/>
        <w:numPr>
          <w:ilvl w:val="0"/>
          <w:numId w:val="0"/>
        </w:numPr>
        <w:ind w:left="502" w:hanging="360"/>
        <w:rPr>
          <w:lang w:val="hu-HU"/>
        </w:rPr>
      </w:pPr>
      <w:r w:rsidRPr="00AC1B55">
        <w:rPr>
          <w:b/>
          <w:lang w:val="hu-HU"/>
        </w:rPr>
        <w:t xml:space="preserve">2. Cikk </w:t>
      </w:r>
      <w:r w:rsidRPr="00AC1B55">
        <w:rPr>
          <w:lang w:val="hu-HU"/>
        </w:rPr>
        <w:t xml:space="preserve">- az ötletek részleges logikai részekre osztása, saját ismeretek és tapasztalatok bemutatása példákkal együtt. Helyénvaló megemlíteni az esetleges </w:t>
      </w:r>
      <w:proofErr w:type="gramStart"/>
      <w:r w:rsidRPr="00AC1B55">
        <w:rPr>
          <w:lang w:val="hu-HU"/>
        </w:rPr>
        <w:t>kifogásokat</w:t>
      </w:r>
      <w:proofErr w:type="gramEnd"/>
      <w:r w:rsidRPr="00AC1B55">
        <w:rPr>
          <w:lang w:val="hu-HU"/>
        </w:rPr>
        <w:t xml:space="preserve"> és vitatkozni velük. Érdekesebbé és élénkebbé teszi az előadást. Ez ösztönzi a kritikus gondolkodást is. Mindennek érthetőnek, világosnak kell lennie. Ha a téma megengedi, akkor az alapot, a lényeget egy mondatban (jelszóval) fejezik ki. Ami nagyon alkalmas memóriasávok létrehozására. Az emberi memória szívesen támaszkodik a jelszavakra és a szavakra.</w:t>
      </w:r>
      <w:bookmarkStart w:id="2" w:name="_Toc63900954"/>
      <w:bookmarkStart w:id="3" w:name="_Toc63975544"/>
    </w:p>
    <w:p w14:paraId="3C941205" w14:textId="302F1327" w:rsidR="00753EA3" w:rsidRPr="00AC1B55" w:rsidRDefault="00753EA3" w:rsidP="00753EA3">
      <w:pPr>
        <w:pStyle w:val="VISEGRADselnseznam"/>
        <w:numPr>
          <w:ilvl w:val="0"/>
          <w:numId w:val="0"/>
        </w:numPr>
        <w:ind w:left="502" w:hanging="360"/>
        <w:rPr>
          <w:lang w:val="hu-HU"/>
        </w:rPr>
      </w:pPr>
      <w:r w:rsidRPr="00AC1B55">
        <w:rPr>
          <w:b/>
          <w:lang w:val="hu-HU"/>
        </w:rPr>
        <w:t>3. Következtetés</w:t>
      </w:r>
      <w:r w:rsidRPr="00AC1B55">
        <w:rPr>
          <w:lang w:val="hu-HU"/>
        </w:rPr>
        <w:t xml:space="preserve"> - az előadó összefoglalja az egész előadás tartalmának fontos részeit. Az előadó rámutat a</w:t>
      </w:r>
      <w:r w:rsidR="00034959" w:rsidRPr="00AC1B55">
        <w:rPr>
          <w:lang w:val="hu-HU"/>
        </w:rPr>
        <w:t xml:space="preserve">z </w:t>
      </w:r>
      <w:r w:rsidRPr="00AC1B55">
        <w:rPr>
          <w:lang w:val="hu-HU"/>
        </w:rPr>
        <w:t>elméleti és gyakorlati előnyeire. Linkeket biztosít az információforrásokhoz, az irodalomhoz, és adott esetben módszertani útmutatásokat nyújt az ezzel való munkához. A következtetést nagyon jól és gondosan kell kidolgozni, különben károsíthatja az összességében nagyon jó előadást, ha elhanyagolják, például időhiány miatt. A végső benyomás befolyásolja az egész kimenet</w:t>
      </w:r>
      <w:r w:rsidR="00034959" w:rsidRPr="00AC1B55">
        <w:rPr>
          <w:lang w:val="hu-HU"/>
        </w:rPr>
        <w:t>elét</w:t>
      </w:r>
      <w:r w:rsidRPr="00AC1B55">
        <w:rPr>
          <w:lang w:val="hu-HU"/>
        </w:rPr>
        <w:t>. Az ember világosan emlékszik, mi van egy esemény végén. A saját előadás befejezése után fontos helyet adni a hallgatók kérdéseinek.</w:t>
      </w:r>
    </w:p>
    <w:p w14:paraId="40E611E5" w14:textId="77777777" w:rsidR="00753EA3" w:rsidRPr="00AC1B55" w:rsidRDefault="00753EA3" w:rsidP="00753EA3">
      <w:pPr>
        <w:pStyle w:val="VISEGRADselnseznam"/>
        <w:numPr>
          <w:ilvl w:val="0"/>
          <w:numId w:val="0"/>
        </w:numPr>
        <w:ind w:left="502" w:hanging="360"/>
        <w:rPr>
          <w:lang w:val="hu-HU"/>
        </w:rPr>
      </w:pPr>
    </w:p>
    <w:p w14:paraId="7C18E1AD" w14:textId="18FE7BDD" w:rsidR="00753EA3" w:rsidRPr="00AC1B55" w:rsidRDefault="00753EA3" w:rsidP="00753EA3">
      <w:pPr>
        <w:pStyle w:val="VISEGRADselnseznam"/>
        <w:numPr>
          <w:ilvl w:val="0"/>
          <w:numId w:val="0"/>
        </w:numPr>
        <w:ind w:left="502" w:hanging="360"/>
        <w:rPr>
          <w:lang w:val="hu-HU"/>
        </w:rPr>
      </w:pPr>
      <w:r w:rsidRPr="00AC1B55">
        <w:rPr>
          <w:lang w:val="hu-HU"/>
        </w:rPr>
        <w:t xml:space="preserve">Az előadás maximális időtartama 50 perc legyen. </w:t>
      </w:r>
    </w:p>
    <w:p w14:paraId="69FB5E01" w14:textId="77777777" w:rsidR="00753EA3" w:rsidRPr="00AC1B55" w:rsidRDefault="00753EA3" w:rsidP="00753EA3">
      <w:pPr>
        <w:pStyle w:val="VISEGRADselnseznam"/>
        <w:numPr>
          <w:ilvl w:val="0"/>
          <w:numId w:val="0"/>
        </w:numPr>
        <w:ind w:left="502" w:hanging="360"/>
        <w:rPr>
          <w:lang w:val="hu-HU"/>
        </w:rPr>
      </w:pPr>
    </w:p>
    <w:bookmarkEnd w:id="2"/>
    <w:bookmarkEnd w:id="3"/>
    <w:p w14:paraId="13E280A7" w14:textId="09D85BEB" w:rsidR="00753EA3" w:rsidRPr="00AC1B55" w:rsidRDefault="002F2C8D" w:rsidP="00753EA3">
      <w:pPr>
        <w:pStyle w:val="Nadpis2"/>
        <w:numPr>
          <w:ilvl w:val="0"/>
          <w:numId w:val="21"/>
        </w:numPr>
        <w:rPr>
          <w:lang w:val="hu-HU"/>
        </w:rPr>
      </w:pPr>
      <w:r w:rsidRPr="00AC1B55">
        <w:rPr>
          <w:lang w:val="hu-HU"/>
        </w:rPr>
        <w:t>Az előadás menete</w:t>
      </w:r>
    </w:p>
    <w:p w14:paraId="41AE232D" w14:textId="16732605" w:rsidR="002F2C8D" w:rsidRPr="00AC1B55" w:rsidRDefault="002F2C8D" w:rsidP="002F2C8D">
      <w:pPr>
        <w:pStyle w:val="VISEGRADselnseznam"/>
        <w:rPr>
          <w:lang w:val="hu-HU"/>
        </w:rPr>
      </w:pPr>
      <w:r w:rsidRPr="00AC1B55">
        <w:rPr>
          <w:lang w:val="hu-HU"/>
        </w:rPr>
        <w:t>Az előadás elején az előadó bemutatja az 1. és 2. rész előadásának célját és következményeit - a projekten belül (5-6 perc).</w:t>
      </w:r>
    </w:p>
    <w:p w14:paraId="78844B25" w14:textId="77777777" w:rsidR="002F2C8D" w:rsidRPr="00AC1B55" w:rsidRDefault="002F2C8D" w:rsidP="002F2C8D">
      <w:pPr>
        <w:pStyle w:val="VISEGRADselnseznam"/>
        <w:rPr>
          <w:lang w:val="hu-HU"/>
        </w:rPr>
      </w:pPr>
      <w:proofErr w:type="gramStart"/>
      <w:r w:rsidRPr="00AC1B55">
        <w:rPr>
          <w:lang w:val="hu-HU"/>
        </w:rPr>
        <w:t>Előadás .1</w:t>
      </w:r>
      <w:proofErr w:type="gramEnd"/>
      <w:r w:rsidRPr="00AC1B55">
        <w:rPr>
          <w:lang w:val="hu-HU"/>
        </w:rPr>
        <w:t>. és a 2. rész (5-40 perc).</w:t>
      </w:r>
    </w:p>
    <w:p w14:paraId="72F14356" w14:textId="3C99EF76" w:rsidR="00FC28EC" w:rsidRPr="00AC1B55" w:rsidRDefault="002F2C8D" w:rsidP="002F2C8D">
      <w:pPr>
        <w:pStyle w:val="VISEGRADselnseznam"/>
        <w:rPr>
          <w:lang w:val="hu-HU"/>
        </w:rPr>
      </w:pPr>
      <w:r w:rsidRPr="00AC1B55">
        <w:rPr>
          <w:lang w:val="hu-HU"/>
        </w:rPr>
        <w:t>Záró megbeszélés, az egész előadás összefoglalása (10 perc).</w:t>
      </w:r>
      <w:bookmarkEnd w:id="0"/>
    </w:p>
    <w:sectPr w:rsidR="00FC28EC" w:rsidRPr="00AC1B55" w:rsidSect="00077152">
      <w:headerReference w:type="default" r:id="rId10"/>
      <w:footerReference w:type="default" r:id="rId11"/>
      <w:footerReference w:type="first" r:id="rId12"/>
      <w:pgSz w:w="12240" w:h="15840"/>
      <w:pgMar w:top="1417" w:right="1417" w:bottom="1417" w:left="1417" w:header="794" w:footer="85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EED73" w14:textId="77777777" w:rsidR="0059211C" w:rsidRDefault="0059211C">
      <w:r>
        <w:separator/>
      </w:r>
    </w:p>
  </w:endnote>
  <w:endnote w:type="continuationSeparator" w:id="0">
    <w:p w14:paraId="2B174BD5" w14:textId="77777777" w:rsidR="0059211C" w:rsidRDefault="0059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4ED36" w14:textId="4B3E5984" w:rsidR="00000D63" w:rsidRPr="00F968F5" w:rsidRDefault="00000D63">
    <w:pPr>
      <w:pStyle w:val="Pta"/>
      <w:tabs>
        <w:tab w:val="clear" w:pos="9638"/>
        <w:tab w:val="right" w:pos="9386"/>
      </w:tabs>
      <w:rPr>
        <w:color w:val="03BFD7"/>
      </w:rPr>
    </w:pPr>
    <w:r w:rsidRPr="00F968F5">
      <w:rPr>
        <w:rStyle w:val="Hyperlink0"/>
        <w:color w:val="03BFD7"/>
        <w:u w:val="none"/>
      </w:rPr>
      <w:t>www.visegradfund</w:t>
    </w:r>
    <w:r w:rsidR="00A56198">
      <w:rPr>
        <w:rStyle w:val="Hyperlink0"/>
        <w:color w:val="03BFD7"/>
        <w:u w:val="none"/>
      </w:rPr>
      <w:t>.org</w:t>
    </w:r>
    <w:r w:rsidRPr="00F968F5">
      <w:rPr>
        <w:color w:val="03BFD7"/>
      </w:rPr>
      <w:t xml:space="preserve"> </w:t>
    </w:r>
    <w:r w:rsidRPr="00F968F5">
      <w:rPr>
        <w:color w:val="03BFD7"/>
      </w:rPr>
      <w:tab/>
    </w:r>
    <w:r w:rsidRPr="00F968F5">
      <w:rPr>
        <w:color w:val="03BFD7"/>
      </w:rPr>
      <w:tab/>
    </w:r>
    <w:r w:rsidRPr="00F968F5">
      <w:rPr>
        <w:color w:val="03BFD7"/>
      </w:rPr>
      <w:fldChar w:fldCharType="begin"/>
    </w:r>
    <w:r w:rsidRPr="00F968F5">
      <w:rPr>
        <w:color w:val="03BFD7"/>
      </w:rPr>
      <w:instrText xml:space="preserve"> PAGE </w:instrText>
    </w:r>
    <w:r w:rsidRPr="00F968F5">
      <w:rPr>
        <w:color w:val="03BFD7"/>
      </w:rPr>
      <w:fldChar w:fldCharType="separate"/>
    </w:r>
    <w:r w:rsidR="008B1FED">
      <w:rPr>
        <w:noProof/>
        <w:color w:val="03BFD7"/>
      </w:rPr>
      <w:t>2</w:t>
    </w:r>
    <w:r w:rsidRPr="00F968F5">
      <w:rPr>
        <w:color w:val="03BFD7"/>
      </w:rPr>
      <w:fldChar w:fldCharType="end"/>
    </w:r>
    <w:r w:rsidRPr="00F968F5">
      <w:rPr>
        <w:color w:val="03BFD7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DD2D2" w14:textId="77777777" w:rsidR="00000D63" w:rsidRDefault="00000D63">
    <w:pPr>
      <w:pStyle w:val="Pta"/>
    </w:pPr>
  </w:p>
  <w:p w14:paraId="647F6F8C" w14:textId="77777777" w:rsidR="00000D63" w:rsidRDefault="00000D6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4A625" w14:textId="77777777" w:rsidR="0059211C" w:rsidRDefault="0059211C">
      <w:r>
        <w:separator/>
      </w:r>
    </w:p>
  </w:footnote>
  <w:footnote w:type="continuationSeparator" w:id="0">
    <w:p w14:paraId="4D1BC317" w14:textId="77777777" w:rsidR="0059211C" w:rsidRDefault="0059211C">
      <w:r>
        <w:continuationSeparator/>
      </w:r>
    </w:p>
  </w:footnote>
  <w:footnote w:type="continuationNotice" w:id="1">
    <w:p w14:paraId="60928EC7" w14:textId="77777777" w:rsidR="0059211C" w:rsidRDefault="005921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FD033" w14:textId="3D1C8FB7" w:rsidR="00000D63" w:rsidRDefault="00000D63" w:rsidP="00077152">
    <w:pPr>
      <w:pStyle w:val="VISEGRADnzevpednkyzhlav"/>
      <w:spacing w:after="0" w:afterAutospacing="0"/>
    </w:pPr>
    <w:r w:rsidRPr="003A5AC5">
      <w:rPr>
        <w:lang w:val="sk-SK" w:eastAsia="sk-SK"/>
      </w:rPr>
      <w:drawing>
        <wp:anchor distT="0" distB="0" distL="114300" distR="114300" simplePos="0" relativeHeight="251721728" behindDoc="0" locked="0" layoutInCell="1" allowOverlap="1" wp14:anchorId="09B6BE88" wp14:editId="1C692623">
          <wp:simplePos x="0" y="0"/>
          <wp:positionH relativeFrom="column">
            <wp:posOffset>4691380</wp:posOffset>
          </wp:positionH>
          <wp:positionV relativeFrom="paragraph">
            <wp:posOffset>-170815</wp:posOffset>
          </wp:positionV>
          <wp:extent cx="1457325" cy="670560"/>
          <wp:effectExtent l="0" t="0" r="9525" b="0"/>
          <wp:wrapThrough wrapText="bothSides">
            <wp:wrapPolygon edited="0">
              <wp:start x="0" y="0"/>
              <wp:lineTo x="0" y="20864"/>
              <wp:lineTo x="21459" y="20864"/>
              <wp:lineTo x="21459" y="0"/>
              <wp:lineTo x="0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A7E">
      <w:rPr>
        <w:lang w:val="sk-SK" w:eastAsia="sk-SK"/>
      </w:rPr>
      <w:t>Talajvédelmi védelmi művelési gyakorlatok a talajprofil szerkezetének javításának érdekében</w:t>
    </w:r>
  </w:p>
  <w:p w14:paraId="0F5D95F1" w14:textId="3410C457" w:rsidR="00000D63" w:rsidRDefault="00B07A7E" w:rsidP="00077152">
    <w:pPr>
      <w:pStyle w:val="VISEGRADnzevpednkyzhlav"/>
    </w:pPr>
    <w:r>
      <w:t>Hely és dátum</w:t>
    </w:r>
  </w:p>
  <w:p w14:paraId="696FD192" w14:textId="3738247B" w:rsidR="00000D63" w:rsidRPr="003A5AC5" w:rsidRDefault="00892571" w:rsidP="00892571">
    <w:pPr>
      <w:pStyle w:val="VISEGRADnzevpednkyzhlav"/>
      <w:tabs>
        <w:tab w:val="left" w:pos="448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FE6"/>
    <w:multiLevelType w:val="hybridMultilevel"/>
    <w:tmpl w:val="81145A1E"/>
    <w:styleLink w:val="Zaimportowanystyl1"/>
    <w:lvl w:ilvl="0" w:tplc="A162A67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3CCB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E6D1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08C80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017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6F3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8EA6C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B4C4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5E6C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2882969"/>
    <w:multiLevelType w:val="multilevel"/>
    <w:tmpl w:val="F138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FA017F"/>
    <w:multiLevelType w:val="hybridMultilevel"/>
    <w:tmpl w:val="601A2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87D4D"/>
    <w:multiLevelType w:val="hybridMultilevel"/>
    <w:tmpl w:val="7C10D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67367"/>
    <w:multiLevelType w:val="hybridMultilevel"/>
    <w:tmpl w:val="8576A65A"/>
    <w:lvl w:ilvl="0" w:tplc="1A687262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C4D96"/>
    <w:multiLevelType w:val="hybridMultilevel"/>
    <w:tmpl w:val="FF18C7FE"/>
    <w:lvl w:ilvl="0" w:tplc="45486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820324"/>
    <w:multiLevelType w:val="hybridMultilevel"/>
    <w:tmpl w:val="75023118"/>
    <w:styleLink w:val="Zaimportowanystyl2"/>
    <w:lvl w:ilvl="0" w:tplc="D3E4734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866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4AEC9A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182E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EEAD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BCFA4C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3CB6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A6D6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D60906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A9D3BA6"/>
    <w:multiLevelType w:val="hybridMultilevel"/>
    <w:tmpl w:val="BC72FC9E"/>
    <w:lvl w:ilvl="0" w:tplc="03B466FC">
      <w:start w:val="1"/>
      <w:numFmt w:val="decimal"/>
      <w:pStyle w:val="VISEGRADselnseznam"/>
      <w:lvlText w:val="%1.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9DD1245"/>
    <w:multiLevelType w:val="hybridMultilevel"/>
    <w:tmpl w:val="85745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A3359"/>
    <w:multiLevelType w:val="hybridMultilevel"/>
    <w:tmpl w:val="262EF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D3FE0"/>
    <w:multiLevelType w:val="hybridMultilevel"/>
    <w:tmpl w:val="974475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0122F"/>
    <w:multiLevelType w:val="hybridMultilevel"/>
    <w:tmpl w:val="273691B4"/>
    <w:lvl w:ilvl="0" w:tplc="2E40BA8C">
      <w:start w:val="1"/>
      <w:numFmt w:val="bullet"/>
      <w:pStyle w:val="VISEGRADBodovsezna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11"/>
  </w:num>
  <w:num w:numId="15">
    <w:abstractNumId w:val="7"/>
    <w:lvlOverride w:ilvl="0">
      <w:startOverride w:val="1"/>
    </w:lvlOverride>
  </w:num>
  <w:num w:numId="16">
    <w:abstractNumId w:val="9"/>
  </w:num>
  <w:num w:numId="17">
    <w:abstractNumId w:val="2"/>
  </w:num>
  <w:num w:numId="18">
    <w:abstractNumId w:val="10"/>
  </w:num>
  <w:num w:numId="19">
    <w:abstractNumId w:val="3"/>
  </w:num>
  <w:num w:numId="20">
    <w:abstractNumId w:val="8"/>
  </w:num>
  <w:num w:numId="21">
    <w:abstractNumId w:val="5"/>
  </w:num>
  <w:num w:numId="2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E5"/>
    <w:rsid w:val="00000D63"/>
    <w:rsid w:val="00005F72"/>
    <w:rsid w:val="00013BE7"/>
    <w:rsid w:val="00015924"/>
    <w:rsid w:val="00027ABE"/>
    <w:rsid w:val="00034959"/>
    <w:rsid w:val="00037810"/>
    <w:rsid w:val="00045977"/>
    <w:rsid w:val="00047ABD"/>
    <w:rsid w:val="00056237"/>
    <w:rsid w:val="00077152"/>
    <w:rsid w:val="000832A6"/>
    <w:rsid w:val="000833A8"/>
    <w:rsid w:val="00090419"/>
    <w:rsid w:val="000913CB"/>
    <w:rsid w:val="00096262"/>
    <w:rsid w:val="00096C2C"/>
    <w:rsid w:val="000B0708"/>
    <w:rsid w:val="000B57B2"/>
    <w:rsid w:val="000B6A7D"/>
    <w:rsid w:val="000C3291"/>
    <w:rsid w:val="000D0A54"/>
    <w:rsid w:val="000F2116"/>
    <w:rsid w:val="000F47A7"/>
    <w:rsid w:val="000F5558"/>
    <w:rsid w:val="000F71B9"/>
    <w:rsid w:val="000F7297"/>
    <w:rsid w:val="00110027"/>
    <w:rsid w:val="001140F6"/>
    <w:rsid w:val="00132021"/>
    <w:rsid w:val="00144DC5"/>
    <w:rsid w:val="00161AD4"/>
    <w:rsid w:val="00181936"/>
    <w:rsid w:val="00183E57"/>
    <w:rsid w:val="00183EFB"/>
    <w:rsid w:val="00192A0F"/>
    <w:rsid w:val="00197A22"/>
    <w:rsid w:val="001A4402"/>
    <w:rsid w:val="001D36AF"/>
    <w:rsid w:val="001E051E"/>
    <w:rsid w:val="001E0DD9"/>
    <w:rsid w:val="001E1E66"/>
    <w:rsid w:val="001E4C03"/>
    <w:rsid w:val="002024E6"/>
    <w:rsid w:val="00204138"/>
    <w:rsid w:val="00222540"/>
    <w:rsid w:val="0023546A"/>
    <w:rsid w:val="00243C32"/>
    <w:rsid w:val="0025136A"/>
    <w:rsid w:val="00252999"/>
    <w:rsid w:val="00255213"/>
    <w:rsid w:val="00265287"/>
    <w:rsid w:val="002664CF"/>
    <w:rsid w:val="00270B3D"/>
    <w:rsid w:val="002D337C"/>
    <w:rsid w:val="002E58A7"/>
    <w:rsid w:val="002E6DA9"/>
    <w:rsid w:val="002F2C8D"/>
    <w:rsid w:val="00300805"/>
    <w:rsid w:val="003153C1"/>
    <w:rsid w:val="00322D0E"/>
    <w:rsid w:val="00330CB9"/>
    <w:rsid w:val="003318C9"/>
    <w:rsid w:val="00353B6E"/>
    <w:rsid w:val="00371E9B"/>
    <w:rsid w:val="003815B8"/>
    <w:rsid w:val="00392A48"/>
    <w:rsid w:val="003960AF"/>
    <w:rsid w:val="003A5AC5"/>
    <w:rsid w:val="003A7D66"/>
    <w:rsid w:val="003F04D2"/>
    <w:rsid w:val="00400F3C"/>
    <w:rsid w:val="00401095"/>
    <w:rsid w:val="0040699E"/>
    <w:rsid w:val="004217D2"/>
    <w:rsid w:val="00425C2E"/>
    <w:rsid w:val="00437A43"/>
    <w:rsid w:val="004402D1"/>
    <w:rsid w:val="004411BB"/>
    <w:rsid w:val="00444D34"/>
    <w:rsid w:val="004678E6"/>
    <w:rsid w:val="00491055"/>
    <w:rsid w:val="004A20B1"/>
    <w:rsid w:val="004A44E0"/>
    <w:rsid w:val="004C3495"/>
    <w:rsid w:val="004C4860"/>
    <w:rsid w:val="004C4BFF"/>
    <w:rsid w:val="004C6678"/>
    <w:rsid w:val="004D52D2"/>
    <w:rsid w:val="004D6EF3"/>
    <w:rsid w:val="004E1C8E"/>
    <w:rsid w:val="004E4BAB"/>
    <w:rsid w:val="004E724A"/>
    <w:rsid w:val="005123D4"/>
    <w:rsid w:val="00513475"/>
    <w:rsid w:val="00522F4F"/>
    <w:rsid w:val="00535B05"/>
    <w:rsid w:val="005372C7"/>
    <w:rsid w:val="00543234"/>
    <w:rsid w:val="00553647"/>
    <w:rsid w:val="00556518"/>
    <w:rsid w:val="00580CB7"/>
    <w:rsid w:val="00582A68"/>
    <w:rsid w:val="0059061E"/>
    <w:rsid w:val="0059211C"/>
    <w:rsid w:val="005958AA"/>
    <w:rsid w:val="005E08B0"/>
    <w:rsid w:val="005E4315"/>
    <w:rsid w:val="005F424C"/>
    <w:rsid w:val="00602724"/>
    <w:rsid w:val="00626F12"/>
    <w:rsid w:val="00640F6D"/>
    <w:rsid w:val="006476C5"/>
    <w:rsid w:val="006613C0"/>
    <w:rsid w:val="0067186D"/>
    <w:rsid w:val="0068049E"/>
    <w:rsid w:val="006824D7"/>
    <w:rsid w:val="00686780"/>
    <w:rsid w:val="0069331C"/>
    <w:rsid w:val="00694067"/>
    <w:rsid w:val="006A5C30"/>
    <w:rsid w:val="006A77EC"/>
    <w:rsid w:val="006B3E0B"/>
    <w:rsid w:val="006E2A18"/>
    <w:rsid w:val="006F70CC"/>
    <w:rsid w:val="00715D1B"/>
    <w:rsid w:val="00721541"/>
    <w:rsid w:val="00723911"/>
    <w:rsid w:val="00740C39"/>
    <w:rsid w:val="00753BEA"/>
    <w:rsid w:val="00753EA3"/>
    <w:rsid w:val="00754C3D"/>
    <w:rsid w:val="00797699"/>
    <w:rsid w:val="007A771E"/>
    <w:rsid w:val="007B7F65"/>
    <w:rsid w:val="007C72A2"/>
    <w:rsid w:val="007D0082"/>
    <w:rsid w:val="007E64BB"/>
    <w:rsid w:val="0080730E"/>
    <w:rsid w:val="00816573"/>
    <w:rsid w:val="008300EB"/>
    <w:rsid w:val="008345EE"/>
    <w:rsid w:val="00847652"/>
    <w:rsid w:val="0084775E"/>
    <w:rsid w:val="008548C5"/>
    <w:rsid w:val="008761FF"/>
    <w:rsid w:val="00884F3D"/>
    <w:rsid w:val="00886288"/>
    <w:rsid w:val="00887C2F"/>
    <w:rsid w:val="00892571"/>
    <w:rsid w:val="00894A1A"/>
    <w:rsid w:val="008A7BCA"/>
    <w:rsid w:val="008B1FED"/>
    <w:rsid w:val="008B6598"/>
    <w:rsid w:val="008C1D47"/>
    <w:rsid w:val="008C35C3"/>
    <w:rsid w:val="008C460C"/>
    <w:rsid w:val="008C769E"/>
    <w:rsid w:val="008E3525"/>
    <w:rsid w:val="00906B97"/>
    <w:rsid w:val="00911710"/>
    <w:rsid w:val="009377D0"/>
    <w:rsid w:val="00943397"/>
    <w:rsid w:val="009479C1"/>
    <w:rsid w:val="00955C94"/>
    <w:rsid w:val="00981A9F"/>
    <w:rsid w:val="009958FA"/>
    <w:rsid w:val="009A40E5"/>
    <w:rsid w:val="009A6399"/>
    <w:rsid w:val="009A7415"/>
    <w:rsid w:val="009B6553"/>
    <w:rsid w:val="009B6DBC"/>
    <w:rsid w:val="009D6A89"/>
    <w:rsid w:val="009E721D"/>
    <w:rsid w:val="009F55E1"/>
    <w:rsid w:val="00A20FFC"/>
    <w:rsid w:val="00A25CE5"/>
    <w:rsid w:val="00A27D51"/>
    <w:rsid w:val="00A32FEC"/>
    <w:rsid w:val="00A3417A"/>
    <w:rsid w:val="00A47EB2"/>
    <w:rsid w:val="00A56198"/>
    <w:rsid w:val="00A65F49"/>
    <w:rsid w:val="00A84830"/>
    <w:rsid w:val="00AA06F0"/>
    <w:rsid w:val="00AA18B9"/>
    <w:rsid w:val="00AA1FEC"/>
    <w:rsid w:val="00AA227A"/>
    <w:rsid w:val="00AA5CD1"/>
    <w:rsid w:val="00AC1B55"/>
    <w:rsid w:val="00AC6DB2"/>
    <w:rsid w:val="00AD391A"/>
    <w:rsid w:val="00AD530F"/>
    <w:rsid w:val="00AF0C38"/>
    <w:rsid w:val="00B066F3"/>
    <w:rsid w:val="00B07A7E"/>
    <w:rsid w:val="00B10792"/>
    <w:rsid w:val="00B212FE"/>
    <w:rsid w:val="00B415D0"/>
    <w:rsid w:val="00B430DC"/>
    <w:rsid w:val="00B54B86"/>
    <w:rsid w:val="00B60160"/>
    <w:rsid w:val="00B708A1"/>
    <w:rsid w:val="00B71321"/>
    <w:rsid w:val="00B95B08"/>
    <w:rsid w:val="00BA64D6"/>
    <w:rsid w:val="00BB29B8"/>
    <w:rsid w:val="00BB52B2"/>
    <w:rsid w:val="00BC1538"/>
    <w:rsid w:val="00BC4B0D"/>
    <w:rsid w:val="00C255F5"/>
    <w:rsid w:val="00C25A10"/>
    <w:rsid w:val="00C363FC"/>
    <w:rsid w:val="00C436E3"/>
    <w:rsid w:val="00C702AC"/>
    <w:rsid w:val="00C730FB"/>
    <w:rsid w:val="00C758BE"/>
    <w:rsid w:val="00C87F28"/>
    <w:rsid w:val="00C97551"/>
    <w:rsid w:val="00CA6F9E"/>
    <w:rsid w:val="00CC40B9"/>
    <w:rsid w:val="00CF6FAC"/>
    <w:rsid w:val="00D10520"/>
    <w:rsid w:val="00D215FC"/>
    <w:rsid w:val="00D27753"/>
    <w:rsid w:val="00D31D85"/>
    <w:rsid w:val="00D34755"/>
    <w:rsid w:val="00D3545E"/>
    <w:rsid w:val="00D415D0"/>
    <w:rsid w:val="00D57F35"/>
    <w:rsid w:val="00D75383"/>
    <w:rsid w:val="00DA22F4"/>
    <w:rsid w:val="00DB5CE3"/>
    <w:rsid w:val="00DC48FA"/>
    <w:rsid w:val="00DD2BB4"/>
    <w:rsid w:val="00DE6EF2"/>
    <w:rsid w:val="00E105FA"/>
    <w:rsid w:val="00E10EBC"/>
    <w:rsid w:val="00E162EB"/>
    <w:rsid w:val="00E16849"/>
    <w:rsid w:val="00E213E3"/>
    <w:rsid w:val="00E21678"/>
    <w:rsid w:val="00E22E03"/>
    <w:rsid w:val="00E30767"/>
    <w:rsid w:val="00E341A6"/>
    <w:rsid w:val="00E36F6A"/>
    <w:rsid w:val="00E47F77"/>
    <w:rsid w:val="00E52C7D"/>
    <w:rsid w:val="00E81F8A"/>
    <w:rsid w:val="00E849E5"/>
    <w:rsid w:val="00EB7300"/>
    <w:rsid w:val="00EC5C22"/>
    <w:rsid w:val="00ED013A"/>
    <w:rsid w:val="00ED4E90"/>
    <w:rsid w:val="00EE2425"/>
    <w:rsid w:val="00EE6DAF"/>
    <w:rsid w:val="00EF2DE2"/>
    <w:rsid w:val="00F034A1"/>
    <w:rsid w:val="00F06695"/>
    <w:rsid w:val="00F16020"/>
    <w:rsid w:val="00F22913"/>
    <w:rsid w:val="00F30024"/>
    <w:rsid w:val="00F40658"/>
    <w:rsid w:val="00F41156"/>
    <w:rsid w:val="00F446F4"/>
    <w:rsid w:val="00F51B7F"/>
    <w:rsid w:val="00F53225"/>
    <w:rsid w:val="00F558A0"/>
    <w:rsid w:val="00F62034"/>
    <w:rsid w:val="00F80834"/>
    <w:rsid w:val="00F86C9E"/>
    <w:rsid w:val="00F93EAA"/>
    <w:rsid w:val="00F968F5"/>
    <w:rsid w:val="00FA0042"/>
    <w:rsid w:val="00FA763E"/>
    <w:rsid w:val="00FB00B1"/>
    <w:rsid w:val="00FB76CC"/>
    <w:rsid w:val="00FC28EC"/>
    <w:rsid w:val="00FC323E"/>
    <w:rsid w:val="00FE1909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5F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41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28E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360" w:after="240"/>
      <w:outlineLvl w:val="0"/>
    </w:pPr>
    <w:rPr>
      <w:rFonts w:ascii="Calibri" w:eastAsiaTheme="majorEastAsia" w:hAnsi="Calibri" w:cstheme="majorBidi"/>
      <w:b/>
      <w:sz w:val="28"/>
      <w:szCs w:val="32"/>
      <w:u w:color="000000"/>
      <w:bdr w:val="nil"/>
      <w:lang w:val="en-US" w:eastAsia="pl-PL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D52D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240"/>
      <w:outlineLvl w:val="1"/>
    </w:pPr>
    <w:rPr>
      <w:rFonts w:ascii="Calibri" w:eastAsiaTheme="majorEastAsia" w:hAnsi="Calibri" w:cstheme="majorBidi"/>
      <w:b/>
      <w:szCs w:val="26"/>
      <w:u w:color="000000"/>
      <w:bdr w:val="nil"/>
      <w:lang w:val="en-US" w:eastAsia="pl-PL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BC4B0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60"/>
      <w:outlineLvl w:val="2"/>
    </w:pPr>
    <w:rPr>
      <w:rFonts w:ascii="Calibri" w:eastAsiaTheme="majorEastAsia" w:hAnsi="Calibri" w:cstheme="majorBidi"/>
      <w:b/>
      <w:i/>
      <w:sz w:val="22"/>
      <w:u w:color="000000"/>
      <w:bdr w:val="nil"/>
      <w:lang w:val="en-US" w:eastAsia="pl-PL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C28E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u w:color="000000"/>
      <w:bdr w:val="nil"/>
      <w:lang w:val="en-US"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textovprepojenie"/>
    <w:rPr>
      <w:color w:val="0000FF"/>
      <w:u w:val="single" w:color="0000FF"/>
    </w:rPr>
  </w:style>
  <w:style w:type="paragraph" w:styleId="Pta">
    <w:name w:val="footer"/>
    <w:link w:val="PtaChar"/>
    <w:uiPriority w:val="99"/>
    <w:pPr>
      <w:tabs>
        <w:tab w:val="center" w:pos="4819"/>
        <w:tab w:val="right" w:pos="9638"/>
      </w:tabs>
      <w:suppressAutoHyphens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poznmkypodiarou">
    <w:name w:val="footnote text"/>
    <w:pPr>
      <w:suppressAutoHyphens/>
      <w:jc w:val="both"/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Hyperlink1">
    <w:name w:val="Hyperlink.1"/>
    <w:basedOn w:val="Hyperlink0"/>
    <w:rPr>
      <w:color w:val="0000FF"/>
      <w:sz w:val="24"/>
      <w:szCs w:val="24"/>
      <w:u w:val="single" w:color="0000FF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2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60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602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F16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602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6020"/>
    <w:rPr>
      <w:rFonts w:ascii="Calibri" w:eastAsia="Calibri" w:hAnsi="Calibri" w:cs="Calibri"/>
      <w:color w:val="000000"/>
      <w:u w:color="00000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6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6020"/>
    <w:rPr>
      <w:rFonts w:ascii="Calibri" w:eastAsia="Calibri" w:hAnsi="Calibri" w:cs="Calibri"/>
      <w:b/>
      <w:bCs/>
      <w:color w:val="000000"/>
      <w:u w:color="00000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522F4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pl-PL"/>
    </w:rPr>
  </w:style>
  <w:style w:type="character" w:customStyle="1" w:styleId="HlavikaChar">
    <w:name w:val="Hlavička Char"/>
    <w:basedOn w:val="Predvolenpsmoodseku"/>
    <w:link w:val="Hlavika"/>
    <w:uiPriority w:val="99"/>
    <w:rsid w:val="00522F4F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Odsekzoznamu">
    <w:name w:val="List Paragraph"/>
    <w:basedOn w:val="Normlny"/>
    <w:uiPriority w:val="1"/>
    <w:qFormat/>
    <w:rsid w:val="0049105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40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pl-PL"/>
    </w:rPr>
  </w:style>
  <w:style w:type="paragraph" w:customStyle="1" w:styleId="Domylne">
    <w:name w:val="Domyślne"/>
    <w:rsid w:val="00E81F8A"/>
    <w:rPr>
      <w:rFonts w:ascii="Helvetica" w:eastAsia="Helvetica" w:hAnsi="Helvetica" w:cs="Helvetica"/>
      <w:color w:val="000000"/>
      <w:sz w:val="22"/>
      <w:szCs w:val="22"/>
      <w:lang w:val="en-US" w:eastAsia="en-US"/>
    </w:rPr>
  </w:style>
  <w:style w:type="paragraph" w:customStyle="1" w:styleId="Tre">
    <w:name w:val="Treść"/>
    <w:rsid w:val="00535B05"/>
    <w:pPr>
      <w:suppressAutoHyphens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Revzia">
    <w:name w:val="Revision"/>
    <w:hidden/>
    <w:uiPriority w:val="99"/>
    <w:semiHidden/>
    <w:rsid w:val="00AA06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VISEGRADNadpis1">
    <w:name w:val="VISEGRAD_Nadpis 1"/>
    <w:basedOn w:val="Normlny"/>
    <w:rsid w:val="0079769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240"/>
    </w:pPr>
    <w:rPr>
      <w:rFonts w:ascii="Calibri" w:eastAsia="Calibri" w:hAnsi="Calibri" w:cs="Calibri"/>
      <w:b/>
      <w:color w:val="000000" w:themeColor="text1"/>
      <w:sz w:val="28"/>
      <w:szCs w:val="22"/>
      <w:u w:color="000000"/>
      <w:bdr w:val="nil"/>
      <w:lang w:val="en-US" w:eastAsia="pl-PL"/>
    </w:rPr>
  </w:style>
  <w:style w:type="paragraph" w:customStyle="1" w:styleId="VISEGRADtext">
    <w:name w:val="VISEGRAD_text"/>
    <w:basedOn w:val="Normlny"/>
    <w:rsid w:val="00183EF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40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pl-PL"/>
    </w:rPr>
  </w:style>
  <w:style w:type="paragraph" w:customStyle="1" w:styleId="VISEGRADNadpis2">
    <w:name w:val="VISEGRAD_Nadpis 2"/>
    <w:basedOn w:val="Normlny"/>
    <w:rsid w:val="0079769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240"/>
      <w:jc w:val="both"/>
    </w:pPr>
    <w:rPr>
      <w:rFonts w:ascii="Calibri" w:eastAsia="Calibri" w:hAnsi="Calibri" w:cs="Calibri"/>
      <w:b/>
      <w:color w:val="000000" w:themeColor="text1"/>
      <w:szCs w:val="22"/>
      <w:u w:color="000000"/>
      <w:bdr w:val="nil"/>
      <w:lang w:val="en-US" w:eastAsia="pl-PL"/>
    </w:rPr>
  </w:style>
  <w:style w:type="paragraph" w:customStyle="1" w:styleId="VISEGRADNadpis0kapitola">
    <w:name w:val="VISEGRAD_Nadpis 0_kapitola"/>
    <w:basedOn w:val="VISEGRADNadpis1"/>
    <w:rsid w:val="0068049E"/>
    <w:pPr>
      <w:spacing w:before="360"/>
    </w:pPr>
    <w:rPr>
      <w:color w:val="auto"/>
      <w:sz w:val="32"/>
    </w:rPr>
  </w:style>
  <w:style w:type="paragraph" w:customStyle="1" w:styleId="VISEGRADNadpis3">
    <w:name w:val="VISEGRAD_Nadpis 3"/>
    <w:basedOn w:val="Normlny"/>
    <w:rsid w:val="00183EF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40"/>
      <w:jc w:val="both"/>
    </w:pPr>
    <w:rPr>
      <w:rFonts w:ascii="Calibri" w:eastAsia="Calibri" w:hAnsi="Calibri" w:cs="Calibri"/>
      <w:b/>
      <w:color w:val="000000" w:themeColor="text1"/>
      <w:sz w:val="22"/>
      <w:szCs w:val="22"/>
      <w:u w:color="000000"/>
      <w:bdr w:val="nil"/>
      <w:lang w:val="en-US" w:eastAsia="pl-PL"/>
    </w:rPr>
  </w:style>
  <w:style w:type="paragraph" w:customStyle="1" w:styleId="VISEGRADBodovseznam">
    <w:name w:val="VISEGRAD_Bodový seznam"/>
    <w:basedOn w:val="VISEGRADtext"/>
    <w:rsid w:val="00183EFB"/>
    <w:pPr>
      <w:numPr>
        <w:numId w:val="3"/>
      </w:numPr>
      <w:contextualSpacing/>
    </w:pPr>
  </w:style>
  <w:style w:type="paragraph" w:customStyle="1" w:styleId="VISEGRADselnseznam">
    <w:name w:val="VISEGRAD_Číselný seznam"/>
    <w:basedOn w:val="VISEGRADBodovseznam"/>
    <w:rsid w:val="00183EFB"/>
    <w:pPr>
      <w:numPr>
        <w:numId w:val="4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FC28EC"/>
    <w:rPr>
      <w:rFonts w:ascii="Calibri" w:eastAsiaTheme="majorEastAsia" w:hAnsi="Calibri" w:cstheme="majorBidi"/>
      <w:b/>
      <w:sz w:val="28"/>
      <w:szCs w:val="32"/>
      <w:u w:color="000000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4D52D2"/>
    <w:rPr>
      <w:rFonts w:ascii="Calibri" w:eastAsiaTheme="majorEastAsia" w:hAnsi="Calibri" w:cstheme="majorBidi"/>
      <w:b/>
      <w:sz w:val="24"/>
      <w:szCs w:val="26"/>
      <w:u w:color="000000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BC4B0D"/>
    <w:rPr>
      <w:rFonts w:ascii="Calibri" w:eastAsiaTheme="majorEastAsia" w:hAnsi="Calibri" w:cstheme="majorBidi"/>
      <w:b/>
      <w:i/>
      <w:sz w:val="22"/>
      <w:szCs w:val="24"/>
      <w:u w:color="000000"/>
      <w:lang w:val="en-US"/>
    </w:rPr>
  </w:style>
  <w:style w:type="paragraph" w:styleId="Obsah1">
    <w:name w:val="toc 1"/>
    <w:aliases w:val="VISEGRAD_obsah"/>
    <w:basedOn w:val="Normlny"/>
    <w:next w:val="Normlny"/>
    <w:autoRedefine/>
    <w:uiPriority w:val="39"/>
    <w:unhideWhenUsed/>
    <w:rsid w:val="00C87F2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80"/>
        <w:tab w:val="right" w:leader="dot" w:pos="9396"/>
      </w:tabs>
      <w:suppressAutoHyphens/>
      <w:spacing w:before="240"/>
      <w:contextualSpacing/>
      <w:jc w:val="both"/>
    </w:pPr>
    <w:rPr>
      <w:rFonts w:ascii="Calibri" w:eastAsia="Calibri" w:hAnsi="Calibri" w:cs="Calibri"/>
      <w:b/>
      <w:color w:val="000000"/>
      <w:szCs w:val="22"/>
      <w:u w:color="000000"/>
      <w:bdr w:val="nil"/>
      <w:lang w:val="en-US" w:eastAsia="pl-PL"/>
    </w:rPr>
  </w:style>
  <w:style w:type="paragraph" w:styleId="Obsah3">
    <w:name w:val="toc 3"/>
    <w:basedOn w:val="Normlny"/>
    <w:next w:val="Normlny"/>
    <w:autoRedefine/>
    <w:uiPriority w:val="39"/>
    <w:unhideWhenUsed/>
    <w:rsid w:val="00A65F49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396"/>
      </w:tabs>
      <w:suppressAutoHyphens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pl-PL"/>
    </w:rPr>
  </w:style>
  <w:style w:type="paragraph" w:styleId="Obsah2">
    <w:name w:val="toc 2"/>
    <w:basedOn w:val="Normlny"/>
    <w:next w:val="Normlny"/>
    <w:autoRedefine/>
    <w:uiPriority w:val="39"/>
    <w:unhideWhenUsed/>
    <w:rsid w:val="00A65F49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396"/>
      </w:tabs>
      <w:suppressAutoHyphens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pl-PL"/>
    </w:rPr>
  </w:style>
  <w:style w:type="paragraph" w:styleId="Obsah4">
    <w:name w:val="toc 4"/>
    <w:basedOn w:val="Normlny"/>
    <w:next w:val="Normlny"/>
    <w:autoRedefine/>
    <w:uiPriority w:val="39"/>
    <w:unhideWhenUsed/>
    <w:rsid w:val="00A65F49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396"/>
      </w:tabs>
      <w:suppressAutoHyphens/>
      <w:spacing w:after="100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pl-PL"/>
    </w:rPr>
  </w:style>
  <w:style w:type="table" w:styleId="Mriekatabuky">
    <w:name w:val="Table Grid"/>
    <w:basedOn w:val="Normlnatabuka"/>
    <w:uiPriority w:val="59"/>
    <w:rsid w:val="0098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4zvraznenie11">
    <w:name w:val="Tabuľka s mriežkou 4 – zvýraznenie 11"/>
    <w:aliases w:val="VISEGRAD_Tabulka"/>
    <w:basedOn w:val="Normlnatabuka"/>
    <w:uiPriority w:val="49"/>
    <w:rsid w:val="001A440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Jednoduchtabuka3">
    <w:name w:val="Table Simple 3"/>
    <w:basedOn w:val="Normlnatabuka"/>
    <w:uiPriority w:val="43"/>
    <w:rsid w:val="001A440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tyl1">
    <w:name w:val="Styl1"/>
    <w:basedOn w:val="Normlnatabuka"/>
    <w:uiPriority w:val="99"/>
    <w:rsid w:val="001A44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  <w:style w:type="paragraph" w:customStyle="1" w:styleId="VISEGRADTabulkazhlav">
    <w:name w:val="VISEGRAD_Tabulka_záhlaví"/>
    <w:basedOn w:val="VISEGRADBodovseznam"/>
    <w:rsid w:val="001A4402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center"/>
    </w:pPr>
    <w:rPr>
      <w:b/>
      <w:bCs/>
      <w:caps/>
      <w:color w:val="FFFFFF" w:themeColor="background1"/>
      <w:sz w:val="20"/>
    </w:rPr>
  </w:style>
  <w:style w:type="paragraph" w:customStyle="1" w:styleId="VISEGRADTabulkazlevatun">
    <w:name w:val="VISEGRAD_Tabulka_zleva tučně"/>
    <w:basedOn w:val="VISEGRADTabulkazhlav"/>
    <w:rsid w:val="001A4402"/>
    <w:pPr>
      <w:jc w:val="left"/>
    </w:pPr>
    <w:rPr>
      <w:bCs w:val="0"/>
      <w:caps w:val="0"/>
      <w:color w:val="auto"/>
    </w:rPr>
  </w:style>
  <w:style w:type="paragraph" w:customStyle="1" w:styleId="VISEGRADTabulkanasted">
    <w:name w:val="VISEGRAD_Tabulka_na střed"/>
    <w:basedOn w:val="VISEGRADBodovseznam"/>
    <w:rsid w:val="001A4402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18"/>
    </w:rPr>
  </w:style>
  <w:style w:type="paragraph" w:customStyle="1" w:styleId="VISEGRADnzevdokumentu">
    <w:name w:val="VISEGRAD_název dokumentu"/>
    <w:basedOn w:val="Normlny"/>
    <w:rsid w:val="00E30767"/>
    <w:pPr>
      <w:pBdr>
        <w:top w:val="nil"/>
        <w:left w:val="nil"/>
        <w:bottom w:val="nil"/>
        <w:right w:val="nil"/>
        <w:between w:val="nil"/>
        <w:bar w:val="nil"/>
      </w:pBdr>
      <w:spacing w:before="2040" w:after="240"/>
      <w:jc w:val="center"/>
    </w:pPr>
    <w:rPr>
      <w:rFonts w:ascii="Calibri" w:eastAsia="Calibri" w:hAnsi="Calibri" w:cs="Calibri"/>
      <w:color w:val="000000" w:themeColor="text1"/>
      <w:sz w:val="52"/>
      <w:szCs w:val="22"/>
      <w:u w:color="000000"/>
      <w:bdr w:val="nil"/>
      <w:lang w:val="en-US" w:eastAsia="pl-PL"/>
    </w:rPr>
  </w:style>
  <w:style w:type="paragraph" w:customStyle="1" w:styleId="VISEGRADPodnzevdokumentu">
    <w:name w:val="VISEGRAD_Podnázev dokumentu"/>
    <w:basedOn w:val="VISEGRADnzevdokumentu"/>
    <w:rsid w:val="00E30767"/>
    <w:pPr>
      <w:spacing w:before="0" w:after="2040"/>
    </w:pPr>
    <w:rPr>
      <w:color w:val="03BFD7"/>
      <w:sz w:val="32"/>
    </w:rPr>
  </w:style>
  <w:style w:type="paragraph" w:customStyle="1" w:styleId="VISEGRADAutor">
    <w:name w:val="VISEGRAD_Autor"/>
    <w:aliases w:val="termín,místo konání,datum"/>
    <w:basedOn w:val="VISEGRADPodnzevdokumentu"/>
    <w:rsid w:val="00077152"/>
    <w:pPr>
      <w:spacing w:before="2520" w:after="100" w:afterAutospacing="1"/>
    </w:pPr>
    <w:rPr>
      <w:noProof/>
      <w:color w:val="000000" w:themeColor="text1"/>
      <w:sz w:val="22"/>
      <w:lang w:val="cs-CZ" w:eastAsia="cs-CZ"/>
    </w:rPr>
  </w:style>
  <w:style w:type="paragraph" w:customStyle="1" w:styleId="VISEGRADnzevpednkyzhlav">
    <w:name w:val="VISEGRAD_název přednášky záhlaví"/>
    <w:basedOn w:val="VISEGRADAutor"/>
    <w:rsid w:val="00077152"/>
    <w:pPr>
      <w:spacing w:before="0"/>
      <w:jc w:val="left"/>
    </w:pPr>
    <w:rPr>
      <w:color w:val="A6A6A6" w:themeColor="background1" w:themeShade="A6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rsid w:val="00FC28E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u w:color="000000"/>
      <w:lang w:val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FC28EC"/>
    <w:pPr>
      <w:outlineLvl w:val="9"/>
    </w:pPr>
  </w:style>
  <w:style w:type="table" w:customStyle="1" w:styleId="TableNormal2">
    <w:name w:val="Table Normal2"/>
    <w:uiPriority w:val="2"/>
    <w:semiHidden/>
    <w:unhideWhenUsed/>
    <w:qFormat/>
    <w:rsid w:val="00FC28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FC28EC"/>
    <w:pPr>
      <w:widowControl w:val="0"/>
      <w:autoSpaceDE w:val="0"/>
      <w:autoSpaceDN w:val="0"/>
    </w:pPr>
    <w:rPr>
      <w:rFonts w:eastAsia="Times New Roman"/>
      <w:u w:color="000000"/>
      <w:lang w:bidi="cs-CZ"/>
    </w:rPr>
  </w:style>
  <w:style w:type="character" w:customStyle="1" w:styleId="ZkladntextChar">
    <w:name w:val="Základný text Char"/>
    <w:basedOn w:val="Predvolenpsmoodseku"/>
    <w:link w:val="Zkladntext"/>
    <w:uiPriority w:val="1"/>
    <w:rsid w:val="00FC28EC"/>
    <w:rPr>
      <w:rFonts w:eastAsia="Times New Roman"/>
      <w:sz w:val="24"/>
      <w:szCs w:val="24"/>
      <w:bdr w:val="none" w:sz="0" w:space="0" w:color="auto"/>
      <w:lang w:val="cs-CZ" w:eastAsia="cs-CZ" w:bidi="cs-CZ"/>
    </w:rPr>
  </w:style>
  <w:style w:type="paragraph" w:customStyle="1" w:styleId="TableParagraph">
    <w:name w:val="Table Paragraph"/>
    <w:basedOn w:val="Normlny"/>
    <w:uiPriority w:val="1"/>
    <w:qFormat/>
    <w:rsid w:val="00FC28EC"/>
    <w:pPr>
      <w:widowControl w:val="0"/>
      <w:autoSpaceDE w:val="0"/>
      <w:autoSpaceDN w:val="0"/>
      <w:spacing w:line="270" w:lineRule="exact"/>
      <w:ind w:left="107"/>
    </w:pPr>
    <w:rPr>
      <w:rFonts w:eastAsia="Times New Roman"/>
      <w:sz w:val="22"/>
      <w:szCs w:val="22"/>
      <w:u w:color="000000"/>
      <w:lang w:bidi="cs-CZ"/>
    </w:rPr>
  </w:style>
  <w:style w:type="character" w:customStyle="1" w:styleId="PtaChar">
    <w:name w:val="Päta Char"/>
    <w:basedOn w:val="Predvolenpsmoodseku"/>
    <w:link w:val="Pta"/>
    <w:uiPriority w:val="99"/>
    <w:rsid w:val="00FC28EC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28EC"/>
    <w:rPr>
      <w:color w:val="FF00FF" w:themeColor="followedHyperlink"/>
      <w:u w:val="single"/>
    </w:rPr>
  </w:style>
  <w:style w:type="table" w:customStyle="1" w:styleId="Tabukasmriekou4zvraznenie51">
    <w:name w:val="Tabuľka s mriežkou 4 – zvýraznenie 51"/>
    <w:basedOn w:val="Normlnatabuka"/>
    <w:uiPriority w:val="49"/>
    <w:rsid w:val="00AD391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Mriekatabukysvetl1">
    <w:name w:val="Mriežka tabuľky – svetlá1"/>
    <w:basedOn w:val="Normlnatabuka"/>
    <w:uiPriority w:val="40"/>
    <w:rsid w:val="00AD39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41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28E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360" w:after="240"/>
      <w:outlineLvl w:val="0"/>
    </w:pPr>
    <w:rPr>
      <w:rFonts w:ascii="Calibri" w:eastAsiaTheme="majorEastAsia" w:hAnsi="Calibri" w:cstheme="majorBidi"/>
      <w:b/>
      <w:sz w:val="28"/>
      <w:szCs w:val="32"/>
      <w:u w:color="000000"/>
      <w:bdr w:val="nil"/>
      <w:lang w:val="en-US" w:eastAsia="pl-PL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D52D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240"/>
      <w:outlineLvl w:val="1"/>
    </w:pPr>
    <w:rPr>
      <w:rFonts w:ascii="Calibri" w:eastAsiaTheme="majorEastAsia" w:hAnsi="Calibri" w:cstheme="majorBidi"/>
      <w:b/>
      <w:szCs w:val="26"/>
      <w:u w:color="000000"/>
      <w:bdr w:val="nil"/>
      <w:lang w:val="en-US" w:eastAsia="pl-PL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BC4B0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60"/>
      <w:outlineLvl w:val="2"/>
    </w:pPr>
    <w:rPr>
      <w:rFonts w:ascii="Calibri" w:eastAsiaTheme="majorEastAsia" w:hAnsi="Calibri" w:cstheme="majorBidi"/>
      <w:b/>
      <w:i/>
      <w:sz w:val="22"/>
      <w:u w:color="000000"/>
      <w:bdr w:val="nil"/>
      <w:lang w:val="en-US" w:eastAsia="pl-PL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C28E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u w:color="000000"/>
      <w:bdr w:val="nil"/>
      <w:lang w:val="en-US"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textovprepojenie"/>
    <w:rPr>
      <w:color w:val="0000FF"/>
      <w:u w:val="single" w:color="0000FF"/>
    </w:rPr>
  </w:style>
  <w:style w:type="paragraph" w:styleId="Pta">
    <w:name w:val="footer"/>
    <w:link w:val="PtaChar"/>
    <w:uiPriority w:val="99"/>
    <w:pPr>
      <w:tabs>
        <w:tab w:val="center" w:pos="4819"/>
        <w:tab w:val="right" w:pos="9638"/>
      </w:tabs>
      <w:suppressAutoHyphens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poznmkypodiarou">
    <w:name w:val="footnote text"/>
    <w:pPr>
      <w:suppressAutoHyphens/>
      <w:jc w:val="both"/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Hyperlink1">
    <w:name w:val="Hyperlink.1"/>
    <w:basedOn w:val="Hyperlink0"/>
    <w:rPr>
      <w:color w:val="0000FF"/>
      <w:sz w:val="24"/>
      <w:szCs w:val="24"/>
      <w:u w:val="single" w:color="0000FF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2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60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602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F16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602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6020"/>
    <w:rPr>
      <w:rFonts w:ascii="Calibri" w:eastAsia="Calibri" w:hAnsi="Calibri" w:cs="Calibri"/>
      <w:color w:val="000000"/>
      <w:u w:color="00000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6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6020"/>
    <w:rPr>
      <w:rFonts w:ascii="Calibri" w:eastAsia="Calibri" w:hAnsi="Calibri" w:cs="Calibri"/>
      <w:b/>
      <w:bCs/>
      <w:color w:val="000000"/>
      <w:u w:color="00000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522F4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pl-PL"/>
    </w:rPr>
  </w:style>
  <w:style w:type="character" w:customStyle="1" w:styleId="HlavikaChar">
    <w:name w:val="Hlavička Char"/>
    <w:basedOn w:val="Predvolenpsmoodseku"/>
    <w:link w:val="Hlavika"/>
    <w:uiPriority w:val="99"/>
    <w:rsid w:val="00522F4F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Odsekzoznamu">
    <w:name w:val="List Paragraph"/>
    <w:basedOn w:val="Normlny"/>
    <w:uiPriority w:val="1"/>
    <w:qFormat/>
    <w:rsid w:val="0049105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40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pl-PL"/>
    </w:rPr>
  </w:style>
  <w:style w:type="paragraph" w:customStyle="1" w:styleId="Domylne">
    <w:name w:val="Domyślne"/>
    <w:rsid w:val="00E81F8A"/>
    <w:rPr>
      <w:rFonts w:ascii="Helvetica" w:eastAsia="Helvetica" w:hAnsi="Helvetica" w:cs="Helvetica"/>
      <w:color w:val="000000"/>
      <w:sz w:val="22"/>
      <w:szCs w:val="22"/>
      <w:lang w:val="en-US" w:eastAsia="en-US"/>
    </w:rPr>
  </w:style>
  <w:style w:type="paragraph" w:customStyle="1" w:styleId="Tre">
    <w:name w:val="Treść"/>
    <w:rsid w:val="00535B05"/>
    <w:pPr>
      <w:suppressAutoHyphens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Revzia">
    <w:name w:val="Revision"/>
    <w:hidden/>
    <w:uiPriority w:val="99"/>
    <w:semiHidden/>
    <w:rsid w:val="00AA06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VISEGRADNadpis1">
    <w:name w:val="VISEGRAD_Nadpis 1"/>
    <w:basedOn w:val="Normlny"/>
    <w:rsid w:val="0079769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240"/>
    </w:pPr>
    <w:rPr>
      <w:rFonts w:ascii="Calibri" w:eastAsia="Calibri" w:hAnsi="Calibri" w:cs="Calibri"/>
      <w:b/>
      <w:color w:val="000000" w:themeColor="text1"/>
      <w:sz w:val="28"/>
      <w:szCs w:val="22"/>
      <w:u w:color="000000"/>
      <w:bdr w:val="nil"/>
      <w:lang w:val="en-US" w:eastAsia="pl-PL"/>
    </w:rPr>
  </w:style>
  <w:style w:type="paragraph" w:customStyle="1" w:styleId="VISEGRADtext">
    <w:name w:val="VISEGRAD_text"/>
    <w:basedOn w:val="Normlny"/>
    <w:rsid w:val="00183EF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40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pl-PL"/>
    </w:rPr>
  </w:style>
  <w:style w:type="paragraph" w:customStyle="1" w:styleId="VISEGRADNadpis2">
    <w:name w:val="VISEGRAD_Nadpis 2"/>
    <w:basedOn w:val="Normlny"/>
    <w:rsid w:val="0079769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240"/>
      <w:jc w:val="both"/>
    </w:pPr>
    <w:rPr>
      <w:rFonts w:ascii="Calibri" w:eastAsia="Calibri" w:hAnsi="Calibri" w:cs="Calibri"/>
      <w:b/>
      <w:color w:val="000000" w:themeColor="text1"/>
      <w:szCs w:val="22"/>
      <w:u w:color="000000"/>
      <w:bdr w:val="nil"/>
      <w:lang w:val="en-US" w:eastAsia="pl-PL"/>
    </w:rPr>
  </w:style>
  <w:style w:type="paragraph" w:customStyle="1" w:styleId="VISEGRADNadpis0kapitola">
    <w:name w:val="VISEGRAD_Nadpis 0_kapitola"/>
    <w:basedOn w:val="VISEGRADNadpis1"/>
    <w:rsid w:val="0068049E"/>
    <w:pPr>
      <w:spacing w:before="360"/>
    </w:pPr>
    <w:rPr>
      <w:color w:val="auto"/>
      <w:sz w:val="32"/>
    </w:rPr>
  </w:style>
  <w:style w:type="paragraph" w:customStyle="1" w:styleId="VISEGRADNadpis3">
    <w:name w:val="VISEGRAD_Nadpis 3"/>
    <w:basedOn w:val="Normlny"/>
    <w:rsid w:val="00183EF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40"/>
      <w:jc w:val="both"/>
    </w:pPr>
    <w:rPr>
      <w:rFonts w:ascii="Calibri" w:eastAsia="Calibri" w:hAnsi="Calibri" w:cs="Calibri"/>
      <w:b/>
      <w:color w:val="000000" w:themeColor="text1"/>
      <w:sz w:val="22"/>
      <w:szCs w:val="22"/>
      <w:u w:color="000000"/>
      <w:bdr w:val="nil"/>
      <w:lang w:val="en-US" w:eastAsia="pl-PL"/>
    </w:rPr>
  </w:style>
  <w:style w:type="paragraph" w:customStyle="1" w:styleId="VISEGRADBodovseznam">
    <w:name w:val="VISEGRAD_Bodový seznam"/>
    <w:basedOn w:val="VISEGRADtext"/>
    <w:rsid w:val="00183EFB"/>
    <w:pPr>
      <w:numPr>
        <w:numId w:val="3"/>
      </w:numPr>
      <w:contextualSpacing/>
    </w:pPr>
  </w:style>
  <w:style w:type="paragraph" w:customStyle="1" w:styleId="VISEGRADselnseznam">
    <w:name w:val="VISEGRAD_Číselný seznam"/>
    <w:basedOn w:val="VISEGRADBodovseznam"/>
    <w:rsid w:val="00183EFB"/>
    <w:pPr>
      <w:numPr>
        <w:numId w:val="4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FC28EC"/>
    <w:rPr>
      <w:rFonts w:ascii="Calibri" w:eastAsiaTheme="majorEastAsia" w:hAnsi="Calibri" w:cstheme="majorBidi"/>
      <w:b/>
      <w:sz w:val="28"/>
      <w:szCs w:val="32"/>
      <w:u w:color="000000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4D52D2"/>
    <w:rPr>
      <w:rFonts w:ascii="Calibri" w:eastAsiaTheme="majorEastAsia" w:hAnsi="Calibri" w:cstheme="majorBidi"/>
      <w:b/>
      <w:sz w:val="24"/>
      <w:szCs w:val="26"/>
      <w:u w:color="000000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BC4B0D"/>
    <w:rPr>
      <w:rFonts w:ascii="Calibri" w:eastAsiaTheme="majorEastAsia" w:hAnsi="Calibri" w:cstheme="majorBidi"/>
      <w:b/>
      <w:i/>
      <w:sz w:val="22"/>
      <w:szCs w:val="24"/>
      <w:u w:color="000000"/>
      <w:lang w:val="en-US"/>
    </w:rPr>
  </w:style>
  <w:style w:type="paragraph" w:styleId="Obsah1">
    <w:name w:val="toc 1"/>
    <w:aliases w:val="VISEGRAD_obsah"/>
    <w:basedOn w:val="Normlny"/>
    <w:next w:val="Normlny"/>
    <w:autoRedefine/>
    <w:uiPriority w:val="39"/>
    <w:unhideWhenUsed/>
    <w:rsid w:val="00C87F2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80"/>
        <w:tab w:val="right" w:leader="dot" w:pos="9396"/>
      </w:tabs>
      <w:suppressAutoHyphens/>
      <w:spacing w:before="240"/>
      <w:contextualSpacing/>
      <w:jc w:val="both"/>
    </w:pPr>
    <w:rPr>
      <w:rFonts w:ascii="Calibri" w:eastAsia="Calibri" w:hAnsi="Calibri" w:cs="Calibri"/>
      <w:b/>
      <w:color w:val="000000"/>
      <w:szCs w:val="22"/>
      <w:u w:color="000000"/>
      <w:bdr w:val="nil"/>
      <w:lang w:val="en-US" w:eastAsia="pl-PL"/>
    </w:rPr>
  </w:style>
  <w:style w:type="paragraph" w:styleId="Obsah3">
    <w:name w:val="toc 3"/>
    <w:basedOn w:val="Normlny"/>
    <w:next w:val="Normlny"/>
    <w:autoRedefine/>
    <w:uiPriority w:val="39"/>
    <w:unhideWhenUsed/>
    <w:rsid w:val="00A65F49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396"/>
      </w:tabs>
      <w:suppressAutoHyphens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pl-PL"/>
    </w:rPr>
  </w:style>
  <w:style w:type="paragraph" w:styleId="Obsah2">
    <w:name w:val="toc 2"/>
    <w:basedOn w:val="Normlny"/>
    <w:next w:val="Normlny"/>
    <w:autoRedefine/>
    <w:uiPriority w:val="39"/>
    <w:unhideWhenUsed/>
    <w:rsid w:val="00A65F49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396"/>
      </w:tabs>
      <w:suppressAutoHyphens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pl-PL"/>
    </w:rPr>
  </w:style>
  <w:style w:type="paragraph" w:styleId="Obsah4">
    <w:name w:val="toc 4"/>
    <w:basedOn w:val="Normlny"/>
    <w:next w:val="Normlny"/>
    <w:autoRedefine/>
    <w:uiPriority w:val="39"/>
    <w:unhideWhenUsed/>
    <w:rsid w:val="00A65F49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396"/>
      </w:tabs>
      <w:suppressAutoHyphens/>
      <w:spacing w:after="100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pl-PL"/>
    </w:rPr>
  </w:style>
  <w:style w:type="table" w:styleId="Mriekatabuky">
    <w:name w:val="Table Grid"/>
    <w:basedOn w:val="Normlnatabuka"/>
    <w:uiPriority w:val="59"/>
    <w:rsid w:val="0098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4zvraznenie11">
    <w:name w:val="Tabuľka s mriežkou 4 – zvýraznenie 11"/>
    <w:aliases w:val="VISEGRAD_Tabulka"/>
    <w:basedOn w:val="Normlnatabuka"/>
    <w:uiPriority w:val="49"/>
    <w:rsid w:val="001A440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Jednoduchtabuka3">
    <w:name w:val="Table Simple 3"/>
    <w:basedOn w:val="Normlnatabuka"/>
    <w:uiPriority w:val="43"/>
    <w:rsid w:val="001A440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tyl1">
    <w:name w:val="Styl1"/>
    <w:basedOn w:val="Normlnatabuka"/>
    <w:uiPriority w:val="99"/>
    <w:rsid w:val="001A44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  <w:style w:type="paragraph" w:customStyle="1" w:styleId="VISEGRADTabulkazhlav">
    <w:name w:val="VISEGRAD_Tabulka_záhlaví"/>
    <w:basedOn w:val="VISEGRADBodovseznam"/>
    <w:rsid w:val="001A4402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center"/>
    </w:pPr>
    <w:rPr>
      <w:b/>
      <w:bCs/>
      <w:caps/>
      <w:color w:val="FFFFFF" w:themeColor="background1"/>
      <w:sz w:val="20"/>
    </w:rPr>
  </w:style>
  <w:style w:type="paragraph" w:customStyle="1" w:styleId="VISEGRADTabulkazlevatun">
    <w:name w:val="VISEGRAD_Tabulka_zleva tučně"/>
    <w:basedOn w:val="VISEGRADTabulkazhlav"/>
    <w:rsid w:val="001A4402"/>
    <w:pPr>
      <w:jc w:val="left"/>
    </w:pPr>
    <w:rPr>
      <w:bCs w:val="0"/>
      <w:caps w:val="0"/>
      <w:color w:val="auto"/>
    </w:rPr>
  </w:style>
  <w:style w:type="paragraph" w:customStyle="1" w:styleId="VISEGRADTabulkanasted">
    <w:name w:val="VISEGRAD_Tabulka_na střed"/>
    <w:basedOn w:val="VISEGRADBodovseznam"/>
    <w:rsid w:val="001A4402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18"/>
    </w:rPr>
  </w:style>
  <w:style w:type="paragraph" w:customStyle="1" w:styleId="VISEGRADnzevdokumentu">
    <w:name w:val="VISEGRAD_název dokumentu"/>
    <w:basedOn w:val="Normlny"/>
    <w:rsid w:val="00E30767"/>
    <w:pPr>
      <w:pBdr>
        <w:top w:val="nil"/>
        <w:left w:val="nil"/>
        <w:bottom w:val="nil"/>
        <w:right w:val="nil"/>
        <w:between w:val="nil"/>
        <w:bar w:val="nil"/>
      </w:pBdr>
      <w:spacing w:before="2040" w:after="240"/>
      <w:jc w:val="center"/>
    </w:pPr>
    <w:rPr>
      <w:rFonts w:ascii="Calibri" w:eastAsia="Calibri" w:hAnsi="Calibri" w:cs="Calibri"/>
      <w:color w:val="000000" w:themeColor="text1"/>
      <w:sz w:val="52"/>
      <w:szCs w:val="22"/>
      <w:u w:color="000000"/>
      <w:bdr w:val="nil"/>
      <w:lang w:val="en-US" w:eastAsia="pl-PL"/>
    </w:rPr>
  </w:style>
  <w:style w:type="paragraph" w:customStyle="1" w:styleId="VISEGRADPodnzevdokumentu">
    <w:name w:val="VISEGRAD_Podnázev dokumentu"/>
    <w:basedOn w:val="VISEGRADnzevdokumentu"/>
    <w:rsid w:val="00E30767"/>
    <w:pPr>
      <w:spacing w:before="0" w:after="2040"/>
    </w:pPr>
    <w:rPr>
      <w:color w:val="03BFD7"/>
      <w:sz w:val="32"/>
    </w:rPr>
  </w:style>
  <w:style w:type="paragraph" w:customStyle="1" w:styleId="VISEGRADAutor">
    <w:name w:val="VISEGRAD_Autor"/>
    <w:aliases w:val="termín,místo konání,datum"/>
    <w:basedOn w:val="VISEGRADPodnzevdokumentu"/>
    <w:rsid w:val="00077152"/>
    <w:pPr>
      <w:spacing w:before="2520" w:after="100" w:afterAutospacing="1"/>
    </w:pPr>
    <w:rPr>
      <w:noProof/>
      <w:color w:val="000000" w:themeColor="text1"/>
      <w:sz w:val="22"/>
      <w:lang w:val="cs-CZ" w:eastAsia="cs-CZ"/>
    </w:rPr>
  </w:style>
  <w:style w:type="paragraph" w:customStyle="1" w:styleId="VISEGRADnzevpednkyzhlav">
    <w:name w:val="VISEGRAD_název přednášky záhlaví"/>
    <w:basedOn w:val="VISEGRADAutor"/>
    <w:rsid w:val="00077152"/>
    <w:pPr>
      <w:spacing w:before="0"/>
      <w:jc w:val="left"/>
    </w:pPr>
    <w:rPr>
      <w:color w:val="A6A6A6" w:themeColor="background1" w:themeShade="A6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rsid w:val="00FC28E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u w:color="000000"/>
      <w:lang w:val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FC28EC"/>
    <w:pPr>
      <w:outlineLvl w:val="9"/>
    </w:pPr>
  </w:style>
  <w:style w:type="table" w:customStyle="1" w:styleId="TableNormal2">
    <w:name w:val="Table Normal2"/>
    <w:uiPriority w:val="2"/>
    <w:semiHidden/>
    <w:unhideWhenUsed/>
    <w:qFormat/>
    <w:rsid w:val="00FC28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FC28EC"/>
    <w:pPr>
      <w:widowControl w:val="0"/>
      <w:autoSpaceDE w:val="0"/>
      <w:autoSpaceDN w:val="0"/>
    </w:pPr>
    <w:rPr>
      <w:rFonts w:eastAsia="Times New Roman"/>
      <w:u w:color="000000"/>
      <w:lang w:bidi="cs-CZ"/>
    </w:rPr>
  </w:style>
  <w:style w:type="character" w:customStyle="1" w:styleId="ZkladntextChar">
    <w:name w:val="Základný text Char"/>
    <w:basedOn w:val="Predvolenpsmoodseku"/>
    <w:link w:val="Zkladntext"/>
    <w:uiPriority w:val="1"/>
    <w:rsid w:val="00FC28EC"/>
    <w:rPr>
      <w:rFonts w:eastAsia="Times New Roman"/>
      <w:sz w:val="24"/>
      <w:szCs w:val="24"/>
      <w:bdr w:val="none" w:sz="0" w:space="0" w:color="auto"/>
      <w:lang w:val="cs-CZ" w:eastAsia="cs-CZ" w:bidi="cs-CZ"/>
    </w:rPr>
  </w:style>
  <w:style w:type="paragraph" w:customStyle="1" w:styleId="TableParagraph">
    <w:name w:val="Table Paragraph"/>
    <w:basedOn w:val="Normlny"/>
    <w:uiPriority w:val="1"/>
    <w:qFormat/>
    <w:rsid w:val="00FC28EC"/>
    <w:pPr>
      <w:widowControl w:val="0"/>
      <w:autoSpaceDE w:val="0"/>
      <w:autoSpaceDN w:val="0"/>
      <w:spacing w:line="270" w:lineRule="exact"/>
      <w:ind w:left="107"/>
    </w:pPr>
    <w:rPr>
      <w:rFonts w:eastAsia="Times New Roman"/>
      <w:sz w:val="22"/>
      <w:szCs w:val="22"/>
      <w:u w:color="000000"/>
      <w:lang w:bidi="cs-CZ"/>
    </w:rPr>
  </w:style>
  <w:style w:type="character" w:customStyle="1" w:styleId="PtaChar">
    <w:name w:val="Päta Char"/>
    <w:basedOn w:val="Predvolenpsmoodseku"/>
    <w:link w:val="Pta"/>
    <w:uiPriority w:val="99"/>
    <w:rsid w:val="00FC28EC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28EC"/>
    <w:rPr>
      <w:color w:val="FF00FF" w:themeColor="followedHyperlink"/>
      <w:u w:val="single"/>
    </w:rPr>
  </w:style>
  <w:style w:type="table" w:customStyle="1" w:styleId="Tabukasmriekou4zvraznenie51">
    <w:name w:val="Tabuľka s mriežkou 4 – zvýraznenie 51"/>
    <w:basedOn w:val="Normlnatabuka"/>
    <w:uiPriority w:val="49"/>
    <w:rsid w:val="00AD391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Mriekatabukysvetl1">
    <w:name w:val="Mriežka tabuľky – svetlá1"/>
    <w:basedOn w:val="Normlnatabuka"/>
    <w:uiPriority w:val="40"/>
    <w:rsid w:val="00AD39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C956-5E1B-4949-BCD1-460B579B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2021-05-25T08:37:00Z</dcterms:created>
  <dcterms:modified xsi:type="dcterms:W3CDTF">2021-05-25T08:37:00Z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b0d238-62bf-4371-b80e-b0ef1b9ee301_Enabled">
    <vt:lpwstr>true</vt:lpwstr>
  </property>
  <property fmtid="{D5CDD505-2E9C-101B-9397-08002B2CF9AE}" pid="3" name="MSIP_Label_43b0d238-62bf-4371-b80e-b0ef1b9ee301_SetDate">
    <vt:lpwstr>2021-05-20T20:21:01Z</vt:lpwstr>
  </property>
  <property fmtid="{D5CDD505-2E9C-101B-9397-08002B2CF9AE}" pid="4" name="MSIP_Label_43b0d238-62bf-4371-b80e-b0ef1b9ee301_Method">
    <vt:lpwstr>Privileged</vt:lpwstr>
  </property>
  <property fmtid="{D5CDD505-2E9C-101B-9397-08002B2CF9AE}" pid="5" name="MSIP_Label_43b0d238-62bf-4371-b80e-b0ef1b9ee301_Name">
    <vt:lpwstr>43b0d238-62bf-4371-b80e-b0ef1b9ee301</vt:lpwstr>
  </property>
  <property fmtid="{D5CDD505-2E9C-101B-9397-08002B2CF9AE}" pid="6" name="MSIP_Label_43b0d238-62bf-4371-b80e-b0ef1b9ee301_SiteId">
    <vt:lpwstr>770c8619-ed01-4f02-84c5-2d8ea3da5d94</vt:lpwstr>
  </property>
  <property fmtid="{D5CDD505-2E9C-101B-9397-08002B2CF9AE}" pid="7" name="MSIP_Label_43b0d238-62bf-4371-b80e-b0ef1b9ee301_ActionId">
    <vt:lpwstr>b8e6d23f-99b5-4b71-b60f-242260dfac87</vt:lpwstr>
  </property>
  <property fmtid="{D5CDD505-2E9C-101B-9397-08002B2CF9AE}" pid="8" name="MSIP_Label_43b0d238-62bf-4371-b80e-b0ef1b9ee301_ContentBits">
    <vt:lpwstr>0</vt:lpwstr>
  </property>
</Properties>
</file>