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DC376" w14:textId="776938AD" w:rsidR="00AA5268" w:rsidRPr="001F51AA" w:rsidRDefault="0050078B" w:rsidP="008F7259">
      <w:pPr>
        <w:pStyle w:val="Cm"/>
        <w:jc w:val="center"/>
        <w:rPr>
          <w:lang w:val="en-GB"/>
        </w:rPr>
      </w:pPr>
      <w:r w:rsidRPr="001F51AA">
        <w:rPr>
          <w:lang w:val="en-GB"/>
        </w:rPr>
        <w:t>Data Protection Factsheet</w:t>
      </w:r>
    </w:p>
    <w:p w14:paraId="71508864" w14:textId="5E0191BD" w:rsidR="009F0E9B" w:rsidRPr="001F51AA" w:rsidRDefault="00D819F3" w:rsidP="008F7259">
      <w:pPr>
        <w:pStyle w:val="Alcm"/>
        <w:jc w:val="center"/>
        <w:rPr>
          <w:b/>
          <w:u w:val="single"/>
          <w:lang w:val="en-GB"/>
        </w:rPr>
      </w:pPr>
      <w:r w:rsidRPr="001F51AA">
        <w:rPr>
          <w:u w:val="single"/>
          <w:lang w:val="en-GB"/>
        </w:rPr>
        <w:t xml:space="preserve">On </w:t>
      </w:r>
      <w:r w:rsidR="00141929">
        <w:rPr>
          <w:u w:val="single"/>
          <w:lang w:val="en-GB"/>
        </w:rPr>
        <w:t>manag</w:t>
      </w:r>
      <w:r w:rsidRPr="001F51AA">
        <w:rPr>
          <w:u w:val="single"/>
          <w:lang w:val="en-GB"/>
        </w:rPr>
        <w:t>ing and transferring data related to Covid-19 pandemic</w:t>
      </w:r>
    </w:p>
    <w:p w14:paraId="398D4E5A" w14:textId="7F22AD1B" w:rsidR="002C7922" w:rsidRPr="001F51AA" w:rsidRDefault="000049C6" w:rsidP="008F7259">
      <w:pPr>
        <w:pStyle w:val="Cmsor1"/>
        <w:numPr>
          <w:ilvl w:val="0"/>
          <w:numId w:val="18"/>
        </w:numPr>
        <w:rPr>
          <w:lang w:val="en-GB"/>
        </w:rPr>
      </w:pPr>
      <w:bookmarkStart w:id="0" w:name="_Toc527628824"/>
      <w:r w:rsidRPr="001F51AA">
        <w:rPr>
          <w:lang w:val="en-GB"/>
        </w:rPr>
        <w:t>Data Controller</w:t>
      </w:r>
      <w:bookmarkEnd w:id="0"/>
    </w:p>
    <w:p w14:paraId="6AAA94A9" w14:textId="73A6CAB6" w:rsidR="000049C6" w:rsidRPr="001F51AA" w:rsidRDefault="000049C6" w:rsidP="000049C6">
      <w:pPr>
        <w:rPr>
          <w:lang w:val="en-GB"/>
        </w:rPr>
      </w:pPr>
    </w:p>
    <w:tbl>
      <w:tblPr>
        <w:tblW w:w="5000" w:type="pct"/>
        <w:tblCellSpacing w:w="7" w:type="dxa"/>
        <w:tblInd w:w="142" w:type="dxa"/>
        <w:tblCellMar>
          <w:left w:w="0" w:type="dxa"/>
          <w:right w:w="0" w:type="dxa"/>
        </w:tblCellMar>
        <w:tblLook w:val="04A0" w:firstRow="1" w:lastRow="0" w:firstColumn="1" w:lastColumn="0" w:noHBand="0" w:noVBand="1"/>
      </w:tblPr>
      <w:tblGrid>
        <w:gridCol w:w="4187"/>
        <w:gridCol w:w="4885"/>
      </w:tblGrid>
      <w:tr w:rsidR="000049C6" w:rsidRPr="001F51AA" w14:paraId="605048DA" w14:textId="77777777" w:rsidTr="008D7FD8">
        <w:trPr>
          <w:trHeight w:val="395"/>
          <w:tblCellSpacing w:w="7" w:type="dxa"/>
        </w:trPr>
        <w:tc>
          <w:tcPr>
            <w:tcW w:w="2297" w:type="pct"/>
            <w:vAlign w:val="center"/>
            <w:hideMark/>
          </w:tcPr>
          <w:p w14:paraId="68E27D78" w14:textId="77777777" w:rsidR="000049C6" w:rsidRPr="001F51AA" w:rsidRDefault="000049C6" w:rsidP="00304743">
            <w:pPr>
              <w:rPr>
                <w:lang w:val="en-GB"/>
              </w:rPr>
            </w:pPr>
            <w:r w:rsidRPr="001F51AA">
              <w:rPr>
                <w:lang w:val="en-GB"/>
              </w:rPr>
              <w:t>Organization legal name:</w:t>
            </w:r>
          </w:p>
        </w:tc>
        <w:tc>
          <w:tcPr>
            <w:tcW w:w="2681" w:type="pct"/>
            <w:vAlign w:val="center"/>
            <w:hideMark/>
          </w:tcPr>
          <w:p w14:paraId="53F45AE8" w14:textId="2F752B04" w:rsidR="000049C6" w:rsidRPr="001F51AA" w:rsidRDefault="008D7FD8" w:rsidP="00304743">
            <w:pPr>
              <w:rPr>
                <w:lang w:val="en-GB"/>
              </w:rPr>
            </w:pPr>
            <w:r>
              <w:rPr>
                <w:lang w:val="en-GB"/>
              </w:rPr>
              <w:t>Hungarian University of Agriculture and Lifesciences</w:t>
            </w:r>
          </w:p>
        </w:tc>
      </w:tr>
      <w:tr w:rsidR="000049C6" w:rsidRPr="001F51AA" w14:paraId="33F9A08A" w14:textId="77777777" w:rsidTr="008D7FD8">
        <w:trPr>
          <w:trHeight w:val="395"/>
          <w:tblCellSpacing w:w="7" w:type="dxa"/>
        </w:trPr>
        <w:tc>
          <w:tcPr>
            <w:tcW w:w="2297" w:type="pct"/>
            <w:hideMark/>
          </w:tcPr>
          <w:p w14:paraId="0307B37B" w14:textId="77777777" w:rsidR="000049C6" w:rsidRPr="001F51AA" w:rsidRDefault="000049C6" w:rsidP="00304743">
            <w:pPr>
              <w:rPr>
                <w:lang w:val="en-GB"/>
              </w:rPr>
            </w:pPr>
            <w:r w:rsidRPr="001F51AA">
              <w:rPr>
                <w:lang w:val="en-GB"/>
              </w:rPr>
              <w:t>Organization legal representatives:</w:t>
            </w:r>
          </w:p>
        </w:tc>
        <w:tc>
          <w:tcPr>
            <w:tcW w:w="2681" w:type="pct"/>
            <w:vAlign w:val="center"/>
          </w:tcPr>
          <w:p w14:paraId="597D38D1" w14:textId="6A1A2306" w:rsidR="000049C6" w:rsidRPr="001F51AA" w:rsidRDefault="00BF0880" w:rsidP="00304743">
            <w:pPr>
              <w:rPr>
                <w:lang w:val="en-GB"/>
              </w:rPr>
            </w:pPr>
            <w:r>
              <w:t xml:space="preserve">Dr. Csaba Gyuricza and Szilárd Tóth </w:t>
            </w:r>
          </w:p>
        </w:tc>
      </w:tr>
      <w:tr w:rsidR="000049C6" w:rsidRPr="001F51AA" w14:paraId="447338B9" w14:textId="77777777" w:rsidTr="008D7FD8">
        <w:trPr>
          <w:trHeight w:val="395"/>
          <w:tblCellSpacing w:w="7" w:type="dxa"/>
        </w:trPr>
        <w:tc>
          <w:tcPr>
            <w:tcW w:w="2297" w:type="pct"/>
            <w:vAlign w:val="center"/>
          </w:tcPr>
          <w:p w14:paraId="0A90AD38" w14:textId="77777777" w:rsidR="000049C6" w:rsidRPr="001F51AA" w:rsidRDefault="000049C6" w:rsidP="00304743">
            <w:pPr>
              <w:rPr>
                <w:lang w:val="en-GB"/>
              </w:rPr>
            </w:pPr>
            <w:r w:rsidRPr="001F51AA">
              <w:rPr>
                <w:lang w:val="en-GB"/>
              </w:rPr>
              <w:t>Positions of legal representatives:</w:t>
            </w:r>
          </w:p>
        </w:tc>
        <w:tc>
          <w:tcPr>
            <w:tcW w:w="2681" w:type="pct"/>
            <w:vAlign w:val="center"/>
          </w:tcPr>
          <w:p w14:paraId="6B520413" w14:textId="77777777" w:rsidR="000049C6" w:rsidRPr="001F51AA" w:rsidRDefault="000049C6" w:rsidP="00304743">
            <w:pPr>
              <w:rPr>
                <w:lang w:val="en-GB"/>
              </w:rPr>
            </w:pPr>
            <w:r w:rsidRPr="001F51AA">
              <w:rPr>
                <w:lang w:val="en-GB"/>
              </w:rPr>
              <w:t>Rector and Chancellor</w:t>
            </w:r>
          </w:p>
        </w:tc>
      </w:tr>
      <w:tr w:rsidR="000049C6" w:rsidRPr="001F51AA" w14:paraId="7F1D07DD" w14:textId="77777777" w:rsidTr="008D7FD8">
        <w:trPr>
          <w:trHeight w:val="395"/>
          <w:tblCellSpacing w:w="7" w:type="dxa"/>
        </w:trPr>
        <w:tc>
          <w:tcPr>
            <w:tcW w:w="2297" w:type="pct"/>
            <w:vAlign w:val="center"/>
            <w:hideMark/>
          </w:tcPr>
          <w:p w14:paraId="1353F9BC" w14:textId="77777777" w:rsidR="000049C6" w:rsidRPr="001F51AA" w:rsidRDefault="000049C6" w:rsidP="00304743">
            <w:pPr>
              <w:rPr>
                <w:lang w:val="en-GB"/>
              </w:rPr>
            </w:pPr>
            <w:r w:rsidRPr="001F51AA">
              <w:rPr>
                <w:lang w:val="en-GB"/>
              </w:rPr>
              <w:t>Email:</w:t>
            </w:r>
          </w:p>
        </w:tc>
        <w:tc>
          <w:tcPr>
            <w:tcW w:w="2681" w:type="pct"/>
            <w:vAlign w:val="center"/>
            <w:hideMark/>
          </w:tcPr>
          <w:p w14:paraId="17A063B0" w14:textId="601C457D" w:rsidR="000049C6" w:rsidRPr="001F51AA" w:rsidRDefault="00A5259F" w:rsidP="00304743">
            <w:pPr>
              <w:rPr>
                <w:lang w:val="en-GB"/>
              </w:rPr>
            </w:pPr>
            <w:hyperlink r:id="rId8" w:history="1">
              <w:r w:rsidRPr="004E2498">
                <w:rPr>
                  <w:rStyle w:val="Hiperhivatkozs"/>
                  <w:b/>
                  <w:bCs/>
                  <w:lang w:val="en-GB"/>
                </w:rPr>
                <w:t>adatvedelem@uni-mate.hu</w:t>
              </w:r>
            </w:hyperlink>
          </w:p>
        </w:tc>
      </w:tr>
      <w:tr w:rsidR="000049C6" w:rsidRPr="001F51AA" w14:paraId="1F1C98C7" w14:textId="77777777" w:rsidTr="008D7FD8">
        <w:trPr>
          <w:trHeight w:val="408"/>
          <w:tblCellSpacing w:w="7" w:type="dxa"/>
        </w:trPr>
        <w:tc>
          <w:tcPr>
            <w:tcW w:w="2297" w:type="pct"/>
            <w:vAlign w:val="center"/>
          </w:tcPr>
          <w:p w14:paraId="17C39A94" w14:textId="38FB4668" w:rsidR="000049C6" w:rsidRPr="001F51AA" w:rsidRDefault="000049C6" w:rsidP="00304743">
            <w:pPr>
              <w:rPr>
                <w:lang w:val="en-GB"/>
              </w:rPr>
            </w:pPr>
            <w:r w:rsidRPr="001F51AA">
              <w:rPr>
                <w:lang w:val="en-GB"/>
              </w:rPr>
              <w:t>Phone:</w:t>
            </w:r>
          </w:p>
        </w:tc>
        <w:tc>
          <w:tcPr>
            <w:tcW w:w="2681" w:type="pct"/>
            <w:vAlign w:val="center"/>
          </w:tcPr>
          <w:p w14:paraId="460DEBD1" w14:textId="77777777" w:rsidR="000049C6" w:rsidRPr="001F51AA" w:rsidRDefault="000049C6" w:rsidP="00304743">
            <w:pPr>
              <w:rPr>
                <w:lang w:val="en-GB"/>
              </w:rPr>
            </w:pPr>
            <w:r w:rsidRPr="001F51AA">
              <w:rPr>
                <w:lang w:val="en-GB"/>
              </w:rPr>
              <w:t>28 / 522 000</w:t>
            </w:r>
          </w:p>
        </w:tc>
      </w:tr>
      <w:tr w:rsidR="000049C6" w:rsidRPr="001F51AA" w14:paraId="366FA759" w14:textId="77777777" w:rsidTr="008D7FD8">
        <w:trPr>
          <w:trHeight w:val="395"/>
          <w:tblCellSpacing w:w="7" w:type="dxa"/>
        </w:trPr>
        <w:tc>
          <w:tcPr>
            <w:tcW w:w="2297" w:type="pct"/>
            <w:vAlign w:val="center"/>
          </w:tcPr>
          <w:p w14:paraId="271DDAB1" w14:textId="77777777" w:rsidR="000049C6" w:rsidRPr="001F51AA" w:rsidRDefault="000049C6" w:rsidP="00304743">
            <w:pPr>
              <w:rPr>
                <w:lang w:val="en-GB"/>
              </w:rPr>
            </w:pPr>
            <w:r w:rsidRPr="001F51AA">
              <w:rPr>
                <w:lang w:val="en-GB"/>
              </w:rPr>
              <w:t>Website:</w:t>
            </w:r>
          </w:p>
        </w:tc>
        <w:tc>
          <w:tcPr>
            <w:tcW w:w="2681" w:type="pct"/>
            <w:vAlign w:val="center"/>
          </w:tcPr>
          <w:p w14:paraId="3F5B8E52" w14:textId="0D6AA649" w:rsidR="000049C6" w:rsidRPr="001F51AA" w:rsidRDefault="00A5259F" w:rsidP="00A5259F">
            <w:pPr>
              <w:rPr>
                <w:lang w:val="en-GB"/>
              </w:rPr>
            </w:pPr>
            <w:hyperlink r:id="rId9" w:history="1">
              <w:r>
                <w:rPr>
                  <w:rStyle w:val="Hiperhivatkozs"/>
                  <w:lang w:val="en-GB"/>
                </w:rPr>
                <w:t>www.uni-m</w:t>
              </w:r>
              <w:r>
                <w:rPr>
                  <w:rStyle w:val="Hiperhivatkozs"/>
                  <w:lang w:val="en-GB"/>
                </w:rPr>
                <w:t>a</w:t>
              </w:r>
              <w:r>
                <w:rPr>
                  <w:rStyle w:val="Hiperhivatkozs"/>
                  <w:lang w:val="en-GB"/>
                </w:rPr>
                <w:t>te.hu</w:t>
              </w:r>
            </w:hyperlink>
          </w:p>
        </w:tc>
      </w:tr>
      <w:tr w:rsidR="000049C6" w:rsidRPr="001F51AA" w14:paraId="16583259" w14:textId="77777777" w:rsidTr="008D7FD8">
        <w:trPr>
          <w:trHeight w:val="408"/>
          <w:tblCellSpacing w:w="7" w:type="dxa"/>
        </w:trPr>
        <w:tc>
          <w:tcPr>
            <w:tcW w:w="2297" w:type="pct"/>
            <w:vAlign w:val="center"/>
            <w:hideMark/>
          </w:tcPr>
          <w:p w14:paraId="7473C6B6" w14:textId="77777777" w:rsidR="000049C6" w:rsidRPr="001F51AA" w:rsidRDefault="000049C6" w:rsidP="00304743">
            <w:pPr>
              <w:rPr>
                <w:lang w:val="en-GB"/>
              </w:rPr>
            </w:pPr>
            <w:r w:rsidRPr="001F51AA">
              <w:rPr>
                <w:lang w:val="en-GB"/>
              </w:rPr>
              <w:t>Head office:</w:t>
            </w:r>
          </w:p>
        </w:tc>
        <w:tc>
          <w:tcPr>
            <w:tcW w:w="2681" w:type="pct"/>
            <w:vAlign w:val="center"/>
            <w:hideMark/>
          </w:tcPr>
          <w:p w14:paraId="189B3BF7" w14:textId="77777777" w:rsidR="000049C6" w:rsidRPr="001F51AA" w:rsidRDefault="000049C6" w:rsidP="00304743">
            <w:pPr>
              <w:rPr>
                <w:lang w:val="en-GB"/>
              </w:rPr>
            </w:pPr>
            <w:r w:rsidRPr="001F51AA">
              <w:rPr>
                <w:lang w:val="en-GB"/>
              </w:rPr>
              <w:t xml:space="preserve">2100 </w:t>
            </w:r>
            <w:proofErr w:type="spellStart"/>
            <w:r w:rsidRPr="001F51AA">
              <w:rPr>
                <w:lang w:val="en-GB"/>
              </w:rPr>
              <w:t>Gödöllő</w:t>
            </w:r>
            <w:proofErr w:type="spellEnd"/>
            <w:r w:rsidRPr="001F51AA">
              <w:rPr>
                <w:lang w:val="en-GB"/>
              </w:rPr>
              <w:t xml:space="preserve">, </w:t>
            </w:r>
            <w:proofErr w:type="spellStart"/>
            <w:r w:rsidRPr="001F51AA">
              <w:rPr>
                <w:lang w:val="en-GB"/>
              </w:rPr>
              <w:t>Páter</w:t>
            </w:r>
            <w:proofErr w:type="spellEnd"/>
            <w:r w:rsidRPr="001F51AA">
              <w:rPr>
                <w:lang w:val="en-GB"/>
              </w:rPr>
              <w:t xml:space="preserve"> </w:t>
            </w:r>
            <w:proofErr w:type="spellStart"/>
            <w:r w:rsidRPr="001F51AA">
              <w:rPr>
                <w:lang w:val="en-GB"/>
              </w:rPr>
              <w:t>Károly</w:t>
            </w:r>
            <w:proofErr w:type="spellEnd"/>
            <w:r w:rsidRPr="001F51AA">
              <w:rPr>
                <w:lang w:val="en-GB"/>
              </w:rPr>
              <w:t xml:space="preserve"> u.1.</w:t>
            </w:r>
          </w:p>
        </w:tc>
      </w:tr>
      <w:tr w:rsidR="000049C6" w:rsidRPr="001F51AA" w14:paraId="33B9237C" w14:textId="77777777" w:rsidTr="008D7FD8">
        <w:trPr>
          <w:trHeight w:val="395"/>
          <w:tblCellSpacing w:w="7" w:type="dxa"/>
        </w:trPr>
        <w:tc>
          <w:tcPr>
            <w:tcW w:w="2297" w:type="pct"/>
            <w:vAlign w:val="center"/>
            <w:hideMark/>
          </w:tcPr>
          <w:p w14:paraId="50903BF9" w14:textId="77777777" w:rsidR="000049C6" w:rsidRPr="001F51AA" w:rsidRDefault="000049C6" w:rsidP="00304743">
            <w:pPr>
              <w:rPr>
                <w:lang w:val="en-GB"/>
              </w:rPr>
            </w:pPr>
            <w:r w:rsidRPr="001F51AA">
              <w:rPr>
                <w:lang w:val="en-GB"/>
              </w:rPr>
              <w:t>Postal address:</w:t>
            </w:r>
          </w:p>
        </w:tc>
        <w:tc>
          <w:tcPr>
            <w:tcW w:w="2681" w:type="pct"/>
            <w:vAlign w:val="center"/>
            <w:hideMark/>
          </w:tcPr>
          <w:p w14:paraId="4859AFC6" w14:textId="77777777" w:rsidR="000049C6" w:rsidRPr="001F51AA" w:rsidRDefault="000049C6" w:rsidP="00304743">
            <w:pPr>
              <w:rPr>
                <w:lang w:val="en-GB"/>
              </w:rPr>
            </w:pPr>
            <w:r w:rsidRPr="001F51AA">
              <w:rPr>
                <w:lang w:val="en-GB"/>
              </w:rPr>
              <w:t xml:space="preserve">2103 </w:t>
            </w:r>
            <w:proofErr w:type="spellStart"/>
            <w:r w:rsidRPr="001F51AA">
              <w:rPr>
                <w:lang w:val="en-GB"/>
              </w:rPr>
              <w:t>Gödöllő</w:t>
            </w:r>
            <w:proofErr w:type="spellEnd"/>
            <w:r w:rsidRPr="001F51AA">
              <w:rPr>
                <w:lang w:val="en-GB"/>
              </w:rPr>
              <w:t>, Pf. 303</w:t>
            </w:r>
          </w:p>
        </w:tc>
      </w:tr>
      <w:tr w:rsidR="000049C6" w:rsidRPr="001F51AA" w14:paraId="72246C71" w14:textId="77777777" w:rsidTr="008D7FD8">
        <w:trPr>
          <w:trHeight w:val="395"/>
          <w:tblCellSpacing w:w="7" w:type="dxa"/>
        </w:trPr>
        <w:tc>
          <w:tcPr>
            <w:tcW w:w="2297" w:type="pct"/>
            <w:vAlign w:val="center"/>
          </w:tcPr>
          <w:p w14:paraId="60931CBE" w14:textId="77777777" w:rsidR="000049C6" w:rsidRPr="001F51AA" w:rsidRDefault="000049C6" w:rsidP="00304743">
            <w:pPr>
              <w:rPr>
                <w:lang w:val="en-GB"/>
              </w:rPr>
            </w:pPr>
            <w:r w:rsidRPr="001F51AA">
              <w:rPr>
                <w:lang w:val="en-GB"/>
              </w:rPr>
              <w:t>Tax number:</w:t>
            </w:r>
          </w:p>
        </w:tc>
        <w:tc>
          <w:tcPr>
            <w:tcW w:w="2681" w:type="pct"/>
            <w:vAlign w:val="center"/>
          </w:tcPr>
          <w:p w14:paraId="06C296EB" w14:textId="5345CDF4" w:rsidR="000049C6" w:rsidRPr="001F51AA" w:rsidRDefault="00A5259F" w:rsidP="00304743">
            <w:pPr>
              <w:rPr>
                <w:lang w:val="en-GB"/>
              </w:rPr>
            </w:pPr>
            <w:r>
              <w:t>19294784-2-13</w:t>
            </w:r>
          </w:p>
        </w:tc>
      </w:tr>
      <w:tr w:rsidR="00BF0880" w:rsidRPr="001F51AA" w14:paraId="1AB118CF" w14:textId="77777777" w:rsidTr="008D7FD8">
        <w:trPr>
          <w:trHeight w:val="395"/>
          <w:tblCellSpacing w:w="7" w:type="dxa"/>
        </w:trPr>
        <w:tc>
          <w:tcPr>
            <w:tcW w:w="2297" w:type="pct"/>
            <w:vAlign w:val="center"/>
          </w:tcPr>
          <w:p w14:paraId="674C1BC0" w14:textId="4F8A409D" w:rsidR="00BF0880" w:rsidRPr="001F51AA" w:rsidRDefault="00BF0880" w:rsidP="00304743">
            <w:pPr>
              <w:rPr>
                <w:lang w:val="en-GB"/>
              </w:rPr>
            </w:pPr>
            <w:r w:rsidRPr="001F51AA">
              <w:rPr>
                <w:lang w:val="en-GB"/>
              </w:rPr>
              <w:t>Data Protection Officer’s</w:t>
            </w:r>
            <w:r>
              <w:rPr>
                <w:lang w:val="en-GB"/>
              </w:rPr>
              <w:t xml:space="preserve"> name: </w:t>
            </w:r>
          </w:p>
        </w:tc>
        <w:tc>
          <w:tcPr>
            <w:tcW w:w="2681" w:type="pct"/>
            <w:vAlign w:val="center"/>
          </w:tcPr>
          <w:p w14:paraId="6DD18A3C" w14:textId="1ED3097D" w:rsidR="00BF0880" w:rsidRPr="001F51AA" w:rsidRDefault="00BF0880" w:rsidP="00304743">
            <w:pPr>
              <w:rPr>
                <w:lang w:val="en-GB"/>
              </w:rPr>
            </w:pPr>
            <w:proofErr w:type="spellStart"/>
            <w:r>
              <w:rPr>
                <w:lang w:val="en-GB"/>
              </w:rPr>
              <w:t>Bence</w:t>
            </w:r>
            <w:proofErr w:type="spellEnd"/>
            <w:r>
              <w:rPr>
                <w:lang w:val="en-GB"/>
              </w:rPr>
              <w:t xml:space="preserve"> </w:t>
            </w:r>
            <w:proofErr w:type="spellStart"/>
            <w:r>
              <w:rPr>
                <w:lang w:val="en-GB"/>
              </w:rPr>
              <w:t>Györe</w:t>
            </w:r>
            <w:proofErr w:type="spellEnd"/>
          </w:p>
        </w:tc>
      </w:tr>
      <w:tr w:rsidR="000049C6" w:rsidRPr="001F51AA" w14:paraId="37FC9963" w14:textId="77777777" w:rsidTr="008D7FD8">
        <w:trPr>
          <w:trHeight w:val="395"/>
          <w:tblCellSpacing w:w="7" w:type="dxa"/>
        </w:trPr>
        <w:tc>
          <w:tcPr>
            <w:tcW w:w="2297" w:type="pct"/>
            <w:vAlign w:val="center"/>
          </w:tcPr>
          <w:p w14:paraId="7A61184B" w14:textId="77777777" w:rsidR="000049C6" w:rsidRPr="001F51AA" w:rsidRDefault="000049C6" w:rsidP="00304743">
            <w:pPr>
              <w:rPr>
                <w:lang w:val="en-GB"/>
              </w:rPr>
            </w:pPr>
            <w:r w:rsidRPr="001F51AA">
              <w:rPr>
                <w:lang w:val="en-GB"/>
              </w:rPr>
              <w:t>Data Protection Officer’s email:</w:t>
            </w:r>
          </w:p>
        </w:tc>
        <w:tc>
          <w:tcPr>
            <w:tcW w:w="2681" w:type="pct"/>
            <w:vAlign w:val="center"/>
          </w:tcPr>
          <w:p w14:paraId="79EDEF27" w14:textId="7A4238B9" w:rsidR="000049C6" w:rsidRPr="001F51AA" w:rsidRDefault="00A5259F" w:rsidP="00A5259F">
            <w:pPr>
              <w:rPr>
                <w:lang w:val="en-GB"/>
              </w:rPr>
            </w:pPr>
            <w:hyperlink r:id="rId10" w:history="1">
              <w:r w:rsidRPr="004E2498">
                <w:rPr>
                  <w:rStyle w:val="Hiperhivatkozs"/>
                  <w:lang w:val="en-GB"/>
                </w:rPr>
                <w:t>dpo@uni-mate.hu</w:t>
              </w:r>
            </w:hyperlink>
            <w:r>
              <w:rPr>
                <w:lang w:val="en-GB"/>
              </w:rPr>
              <w:t xml:space="preserve"> </w:t>
            </w:r>
          </w:p>
        </w:tc>
      </w:tr>
      <w:tr w:rsidR="000049C6" w:rsidRPr="001F51AA" w14:paraId="5E0705D5" w14:textId="77777777" w:rsidTr="008D7FD8">
        <w:trPr>
          <w:trHeight w:val="395"/>
          <w:tblCellSpacing w:w="7" w:type="dxa"/>
        </w:trPr>
        <w:tc>
          <w:tcPr>
            <w:tcW w:w="2297" w:type="pct"/>
            <w:vAlign w:val="center"/>
          </w:tcPr>
          <w:p w14:paraId="70954C4B" w14:textId="77777777" w:rsidR="000049C6" w:rsidRPr="001F51AA" w:rsidRDefault="000049C6" w:rsidP="00304743">
            <w:pPr>
              <w:rPr>
                <w:lang w:val="en-GB"/>
              </w:rPr>
            </w:pPr>
          </w:p>
        </w:tc>
        <w:tc>
          <w:tcPr>
            <w:tcW w:w="2681" w:type="pct"/>
            <w:vAlign w:val="center"/>
          </w:tcPr>
          <w:p w14:paraId="2A9CD794" w14:textId="77777777" w:rsidR="000049C6" w:rsidRPr="001F51AA" w:rsidRDefault="000049C6" w:rsidP="00304743">
            <w:pPr>
              <w:rPr>
                <w:lang w:val="en-GB"/>
              </w:rPr>
            </w:pPr>
          </w:p>
        </w:tc>
      </w:tr>
    </w:tbl>
    <w:p w14:paraId="50A3EECD" w14:textId="4A35CF83" w:rsidR="0013438E" w:rsidRPr="00BF0880" w:rsidRDefault="00005CAA" w:rsidP="00BF0880">
      <w:pPr>
        <w:pStyle w:val="Listaszerbekezds"/>
        <w:numPr>
          <w:ilvl w:val="0"/>
          <w:numId w:val="18"/>
        </w:numPr>
        <w:rPr>
          <w:rFonts w:asciiTheme="majorHAnsi" w:eastAsiaTheme="majorEastAsia" w:hAnsiTheme="majorHAnsi" w:cstheme="majorBidi"/>
          <w:color w:val="2E74B5" w:themeColor="accent1" w:themeShade="BF"/>
          <w:sz w:val="32"/>
          <w:szCs w:val="32"/>
          <w:lang w:val="en-GB"/>
        </w:rPr>
      </w:pPr>
      <w:bookmarkStart w:id="1" w:name="_Toc527628825"/>
      <w:r w:rsidRPr="00BF0880">
        <w:rPr>
          <w:rFonts w:asciiTheme="majorHAnsi" w:eastAsiaTheme="majorEastAsia" w:hAnsiTheme="majorHAnsi" w:cstheme="majorBidi"/>
          <w:color w:val="2E74B5" w:themeColor="accent1" w:themeShade="BF"/>
          <w:sz w:val="32"/>
          <w:szCs w:val="32"/>
          <w:lang w:val="en-GB"/>
        </w:rPr>
        <w:t>Legislative backgroun</w:t>
      </w:r>
      <w:bookmarkEnd w:id="1"/>
      <w:r w:rsidRPr="00BF0880">
        <w:rPr>
          <w:rFonts w:asciiTheme="majorHAnsi" w:eastAsiaTheme="majorEastAsia" w:hAnsiTheme="majorHAnsi" w:cstheme="majorBidi"/>
          <w:color w:val="2E74B5" w:themeColor="accent1" w:themeShade="BF"/>
          <w:sz w:val="32"/>
          <w:szCs w:val="32"/>
          <w:lang w:val="en-GB"/>
        </w:rPr>
        <w:t>d</w:t>
      </w:r>
    </w:p>
    <w:p w14:paraId="7930CBFA" w14:textId="2168A9CC" w:rsidR="004209D4" w:rsidRPr="001F51AA" w:rsidRDefault="00A5259F" w:rsidP="004209D4">
      <w:pPr>
        <w:rPr>
          <w:lang w:val="en-GB"/>
        </w:rPr>
      </w:pPr>
      <w:r>
        <w:rPr>
          <w:lang w:val="en-GB"/>
        </w:rPr>
        <w:t>Hungarian University of Agriculture and Lifesciences</w:t>
      </w:r>
      <w:r w:rsidRPr="001F51AA">
        <w:rPr>
          <w:lang w:val="en-GB"/>
        </w:rPr>
        <w:t xml:space="preserve"> </w:t>
      </w:r>
      <w:r w:rsidR="004209D4" w:rsidRPr="001F51AA">
        <w:rPr>
          <w:lang w:val="en-GB"/>
        </w:rPr>
        <w:t xml:space="preserve">(hereinafter referred to as "the University") </w:t>
      </w:r>
      <w:r w:rsidR="00BF0880">
        <w:rPr>
          <w:lang w:val="en-GB"/>
        </w:rPr>
        <w:t>acts in accordance with</w:t>
      </w:r>
      <w:r w:rsidR="004209D4" w:rsidRPr="001F51AA">
        <w:rPr>
          <w:lang w:val="en-GB"/>
        </w:rPr>
        <w:t xml:space="preserve"> the following leg</w:t>
      </w:r>
      <w:r w:rsidR="00BF0880">
        <w:rPr>
          <w:lang w:val="en-GB"/>
        </w:rPr>
        <w:t>i</w:t>
      </w:r>
      <w:r w:rsidR="004209D4" w:rsidRPr="001F51AA">
        <w:rPr>
          <w:lang w:val="en-GB"/>
        </w:rPr>
        <w:t>s</w:t>
      </w:r>
      <w:r w:rsidR="00BF0880">
        <w:rPr>
          <w:lang w:val="en-GB"/>
        </w:rPr>
        <w:t>lation</w:t>
      </w:r>
      <w:r w:rsidR="004209D4" w:rsidRPr="001F51AA">
        <w:rPr>
          <w:lang w:val="en-GB"/>
        </w:rPr>
        <w:t xml:space="preserve"> </w:t>
      </w:r>
      <w:r w:rsidR="002138F4">
        <w:rPr>
          <w:lang w:val="en-GB"/>
        </w:rPr>
        <w:t xml:space="preserve">during </w:t>
      </w:r>
      <w:r w:rsidR="004209D4" w:rsidRPr="001F51AA">
        <w:rPr>
          <w:lang w:val="en-GB"/>
        </w:rPr>
        <w:t>processing and transferring data related to Covid-19 pandemic:</w:t>
      </w:r>
    </w:p>
    <w:p w14:paraId="592E15EE" w14:textId="77777777" w:rsidR="00082064" w:rsidRDefault="00082064" w:rsidP="00BF0880">
      <w:pPr>
        <w:pStyle w:val="Listaszerbekezds"/>
        <w:numPr>
          <w:ilvl w:val="0"/>
          <w:numId w:val="25"/>
        </w:numPr>
        <w:rPr>
          <w:lang w:val="en-GB"/>
        </w:rPr>
      </w:pPr>
      <w:r w:rsidRPr="00082064">
        <w:rPr>
          <w:lang w:val="en-GB"/>
        </w:rPr>
        <w:t xml:space="preserve">Regulation (EU) 2016/679 of the European Parliament and of the Council of 27 April 2016 on the protection of natural persons with regard to the processing of personal data and on the free movement of such data, and repealing Directive 95/46/EC </w:t>
      </w:r>
      <w:r>
        <w:rPr>
          <w:lang w:val="en-GB"/>
        </w:rPr>
        <w:t>(</w:t>
      </w:r>
      <w:r w:rsidRPr="00082064">
        <w:rPr>
          <w:lang w:val="en-GB"/>
        </w:rPr>
        <w:t>hereinafter referred to as "GDPR")</w:t>
      </w:r>
    </w:p>
    <w:p w14:paraId="57F3405B" w14:textId="414AEDF3" w:rsidR="00BF0880" w:rsidRPr="00C807FD" w:rsidRDefault="00866258" w:rsidP="00BF0880">
      <w:pPr>
        <w:pStyle w:val="Listaszerbekezds"/>
        <w:numPr>
          <w:ilvl w:val="0"/>
          <w:numId w:val="25"/>
        </w:numPr>
        <w:rPr>
          <w:color w:val="FF0000"/>
        </w:rPr>
      </w:pPr>
      <w:r w:rsidRPr="00866258">
        <w:rPr>
          <w:lang w:val="en-GB"/>
        </w:rPr>
        <w:t xml:space="preserve">Act CCIV of 2011 on National Higher Education (hereinafter referred to as: </w:t>
      </w:r>
      <w:proofErr w:type="spellStart"/>
      <w:r w:rsidRPr="00866258">
        <w:rPr>
          <w:lang w:val="en-GB"/>
        </w:rPr>
        <w:t>Nftv</w:t>
      </w:r>
      <w:proofErr w:type="spellEnd"/>
      <w:r w:rsidRPr="00866258">
        <w:rPr>
          <w:lang w:val="en-GB"/>
        </w:rPr>
        <w:t>.)</w:t>
      </w:r>
    </w:p>
    <w:p w14:paraId="29F8BE53" w14:textId="72974942" w:rsidR="00BF0880" w:rsidRPr="00C807FD" w:rsidRDefault="00866258" w:rsidP="00BF0880">
      <w:pPr>
        <w:pStyle w:val="Listaszerbekezds"/>
        <w:numPr>
          <w:ilvl w:val="0"/>
          <w:numId w:val="25"/>
        </w:numPr>
        <w:rPr>
          <w:bCs/>
          <w:color w:val="FF0000"/>
        </w:rPr>
      </w:pPr>
      <w:r w:rsidRPr="00866258">
        <w:rPr>
          <w:lang w:val="en-GB"/>
        </w:rPr>
        <w:t>Government Decree 408/2020 of 30 August on travel restrictions during the epidemiological preparedness period.</w:t>
      </w:r>
    </w:p>
    <w:p w14:paraId="46AA32C5" w14:textId="1016DCAC" w:rsidR="00BF0880" w:rsidRPr="00CF0279" w:rsidRDefault="00F53826" w:rsidP="00BF0880">
      <w:pPr>
        <w:pStyle w:val="Listaszerbekezds"/>
        <w:numPr>
          <w:ilvl w:val="0"/>
          <w:numId w:val="25"/>
        </w:numPr>
        <w:rPr>
          <w:bCs/>
          <w:color w:val="FF0000"/>
        </w:rPr>
      </w:pPr>
      <w:r w:rsidRPr="00F53826">
        <w:rPr>
          <w:lang w:val="en-GB"/>
        </w:rPr>
        <w:lastRenderedPageBreak/>
        <w:t xml:space="preserve">Government Decree </w:t>
      </w:r>
      <w:r w:rsidR="00866258" w:rsidRPr="00F53826">
        <w:rPr>
          <w:lang w:val="en-GB"/>
        </w:rPr>
        <w:t>409/2020</w:t>
      </w:r>
      <w:r w:rsidRPr="00F53826">
        <w:rPr>
          <w:lang w:val="en-GB"/>
        </w:rPr>
        <w:t xml:space="preserve"> of 30 August</w:t>
      </w:r>
      <w:r w:rsidR="00866258" w:rsidRPr="00F53826">
        <w:rPr>
          <w:lang w:val="en-GB"/>
        </w:rPr>
        <w:t xml:space="preserve"> on certain rules </w:t>
      </w:r>
      <w:r w:rsidRPr="00F53826">
        <w:rPr>
          <w:lang w:val="en-GB"/>
        </w:rPr>
        <w:t xml:space="preserve">and regulation </w:t>
      </w:r>
      <w:r w:rsidR="00866258" w:rsidRPr="00F53826">
        <w:rPr>
          <w:lang w:val="en-GB"/>
        </w:rPr>
        <w:t>applicable to epidemiological surveillance relat</w:t>
      </w:r>
      <w:r w:rsidRPr="00F53826">
        <w:rPr>
          <w:lang w:val="en-GB"/>
        </w:rPr>
        <w:t>ed</w:t>
      </w:r>
      <w:r w:rsidR="00866258" w:rsidRPr="00F53826">
        <w:rPr>
          <w:lang w:val="en-GB"/>
        </w:rPr>
        <w:t xml:space="preserve"> to</w:t>
      </w:r>
      <w:r w:rsidR="00866258" w:rsidRPr="00504778">
        <w:t xml:space="preserve"> COVID-19. (VIII. 30.) </w:t>
      </w:r>
    </w:p>
    <w:p w14:paraId="32F8B122" w14:textId="43501607" w:rsidR="004209D4" w:rsidRPr="001F51AA" w:rsidRDefault="004209D4" w:rsidP="00BF0880">
      <w:pPr>
        <w:pStyle w:val="Listaszerbekezds"/>
        <w:numPr>
          <w:ilvl w:val="0"/>
          <w:numId w:val="25"/>
        </w:numPr>
        <w:rPr>
          <w:lang w:val="en-GB"/>
        </w:rPr>
      </w:pPr>
      <w:r w:rsidRPr="001F51AA">
        <w:rPr>
          <w:lang w:val="en-GB"/>
        </w:rPr>
        <w:t xml:space="preserve">Act XLVII of 1997 on </w:t>
      </w:r>
      <w:r w:rsidR="007E08DB">
        <w:rPr>
          <w:lang w:val="en-GB"/>
        </w:rPr>
        <w:t>Processing</w:t>
      </w:r>
      <w:r w:rsidRPr="001F51AA">
        <w:rPr>
          <w:lang w:val="en-GB"/>
        </w:rPr>
        <w:t xml:space="preserve"> and Protection of </w:t>
      </w:r>
      <w:r w:rsidR="007E08DB">
        <w:rPr>
          <w:lang w:val="en-GB"/>
        </w:rPr>
        <w:t>Medical</w:t>
      </w:r>
      <w:r w:rsidRPr="001F51AA">
        <w:rPr>
          <w:lang w:val="en-GB"/>
        </w:rPr>
        <w:t xml:space="preserve"> and </w:t>
      </w:r>
      <w:r w:rsidR="007E08DB">
        <w:rPr>
          <w:lang w:val="en-GB"/>
        </w:rPr>
        <w:t xml:space="preserve">Other </w:t>
      </w:r>
      <w:r w:rsidRPr="001F51AA">
        <w:rPr>
          <w:lang w:val="en-GB"/>
        </w:rPr>
        <w:t xml:space="preserve">Related Personal Data </w:t>
      </w:r>
    </w:p>
    <w:p w14:paraId="7FE80BE2" w14:textId="306DB741" w:rsidR="00CB169B" w:rsidRPr="001F51AA" w:rsidRDefault="00A74CE8" w:rsidP="00BF0880">
      <w:pPr>
        <w:pStyle w:val="Listaszerbekezds"/>
        <w:numPr>
          <w:ilvl w:val="0"/>
          <w:numId w:val="3"/>
        </w:numPr>
        <w:rPr>
          <w:lang w:val="en-GB"/>
        </w:rPr>
      </w:pPr>
      <w:r w:rsidRPr="001F51AA">
        <w:rPr>
          <w:lang w:val="en-GB"/>
        </w:rPr>
        <w:t>Government Decree 93/2020 (</w:t>
      </w:r>
      <w:r w:rsidR="00291190">
        <w:rPr>
          <w:lang w:val="en-GB"/>
        </w:rPr>
        <w:t>6 April</w:t>
      </w:r>
      <w:r w:rsidRPr="001F51AA">
        <w:rPr>
          <w:lang w:val="en-GB"/>
        </w:rPr>
        <w:t xml:space="preserve">) </w:t>
      </w:r>
      <w:r w:rsidR="008C513B" w:rsidRPr="008C513B">
        <w:rPr>
          <w:lang w:val="en-GB"/>
        </w:rPr>
        <w:t>on certain rules relating to data processing and traffic applicable during the period of state of danger</w:t>
      </w:r>
      <w:r w:rsidR="008C513B">
        <w:rPr>
          <w:lang w:val="en-GB"/>
        </w:rPr>
        <w:t xml:space="preserve"> </w:t>
      </w:r>
    </w:p>
    <w:p w14:paraId="7184C78D" w14:textId="244BD571" w:rsidR="003F3788" w:rsidRDefault="00141929" w:rsidP="00304743">
      <w:pPr>
        <w:pStyle w:val="Cmsor1"/>
        <w:numPr>
          <w:ilvl w:val="0"/>
          <w:numId w:val="18"/>
        </w:numPr>
      </w:pPr>
      <w:r w:rsidRPr="00504778">
        <w:t xml:space="preserve">Data management </w:t>
      </w:r>
      <w:r w:rsidR="00E042A4" w:rsidRPr="00141929">
        <w:rPr>
          <w:lang w:val="en-GB"/>
        </w:rPr>
        <w:t>related to Covid-19 pandemic</w:t>
      </w:r>
      <w:r w:rsidRPr="00141929">
        <w:t xml:space="preserve"> </w:t>
      </w:r>
    </w:p>
    <w:p w14:paraId="0C480999" w14:textId="77777777" w:rsidR="00141929" w:rsidRPr="00141929" w:rsidRDefault="00141929" w:rsidP="00141929">
      <w:pPr>
        <w:rPr>
          <w:lang w:val="en-GB"/>
        </w:rPr>
      </w:pPr>
    </w:p>
    <w:p w14:paraId="54777DD4" w14:textId="17C7E90A" w:rsidR="00276EAF" w:rsidRPr="001F51AA" w:rsidRDefault="003F3788" w:rsidP="003F3788">
      <w:pPr>
        <w:pStyle w:val="Listaszerbekezds"/>
        <w:numPr>
          <w:ilvl w:val="1"/>
          <w:numId w:val="18"/>
        </w:numPr>
        <w:rPr>
          <w:rFonts w:asciiTheme="majorHAnsi" w:eastAsiaTheme="majorEastAsia" w:hAnsiTheme="majorHAnsi" w:cstheme="majorBidi"/>
          <w:color w:val="2E74B5" w:themeColor="accent1" w:themeShade="BF"/>
          <w:sz w:val="26"/>
          <w:szCs w:val="26"/>
          <w:lang w:val="en-GB"/>
        </w:rPr>
      </w:pPr>
      <w:bookmarkStart w:id="2" w:name="_Toc527628830"/>
      <w:r w:rsidRPr="001F51AA">
        <w:rPr>
          <w:rFonts w:asciiTheme="majorHAnsi" w:eastAsiaTheme="majorEastAsia" w:hAnsiTheme="majorHAnsi" w:cstheme="majorBidi"/>
          <w:color w:val="2E74B5" w:themeColor="accent1" w:themeShade="BF"/>
          <w:sz w:val="26"/>
          <w:szCs w:val="26"/>
          <w:lang w:val="en-GB"/>
        </w:rPr>
        <w:t xml:space="preserve">The scope of </w:t>
      </w:r>
      <w:r w:rsidR="00141929">
        <w:rPr>
          <w:rFonts w:asciiTheme="majorHAnsi" w:eastAsiaTheme="majorEastAsia" w:hAnsiTheme="majorHAnsi" w:cstheme="majorBidi"/>
          <w:color w:val="2E74B5" w:themeColor="accent1" w:themeShade="BF"/>
          <w:sz w:val="26"/>
          <w:szCs w:val="26"/>
          <w:lang w:val="en-GB"/>
        </w:rPr>
        <w:t>manag</w:t>
      </w:r>
      <w:r w:rsidRPr="001F51AA">
        <w:rPr>
          <w:rFonts w:asciiTheme="majorHAnsi" w:eastAsiaTheme="majorEastAsia" w:hAnsiTheme="majorHAnsi" w:cstheme="majorBidi"/>
          <w:color w:val="2E74B5" w:themeColor="accent1" w:themeShade="BF"/>
          <w:sz w:val="26"/>
          <w:szCs w:val="26"/>
          <w:lang w:val="en-GB"/>
        </w:rPr>
        <w:t xml:space="preserve">ed personal data and the purpose of data </w:t>
      </w:r>
      <w:r w:rsidR="00141929">
        <w:rPr>
          <w:rFonts w:asciiTheme="majorHAnsi" w:eastAsiaTheme="majorEastAsia" w:hAnsiTheme="majorHAnsi" w:cstheme="majorBidi"/>
          <w:color w:val="2E74B5" w:themeColor="accent1" w:themeShade="BF"/>
          <w:sz w:val="26"/>
          <w:szCs w:val="26"/>
          <w:lang w:val="en-GB"/>
        </w:rPr>
        <w:t>management</w:t>
      </w:r>
      <w:r w:rsidRPr="001F51AA">
        <w:rPr>
          <w:rFonts w:asciiTheme="majorHAnsi" w:eastAsiaTheme="majorEastAsia" w:hAnsiTheme="majorHAnsi" w:cstheme="majorBidi"/>
          <w:color w:val="2E74B5" w:themeColor="accent1" w:themeShade="BF"/>
          <w:sz w:val="26"/>
          <w:szCs w:val="26"/>
          <w:lang w:val="en-GB"/>
        </w:rPr>
        <w:t xml:space="preserve"> </w:t>
      </w:r>
      <w:bookmarkEnd w:id="2"/>
    </w:p>
    <w:tbl>
      <w:tblPr>
        <w:tblStyle w:val="Tblzatrcsos43jellszn1"/>
        <w:tblW w:w="9782" w:type="dxa"/>
        <w:tblInd w:w="-289" w:type="dxa"/>
        <w:tblLook w:val="04A0" w:firstRow="1" w:lastRow="0" w:firstColumn="1" w:lastColumn="0" w:noHBand="0" w:noVBand="1"/>
      </w:tblPr>
      <w:tblGrid>
        <w:gridCol w:w="2694"/>
        <w:gridCol w:w="4536"/>
        <w:gridCol w:w="2552"/>
      </w:tblGrid>
      <w:tr w:rsidR="001C6790" w:rsidRPr="001F51AA" w14:paraId="72EE8607" w14:textId="77777777" w:rsidTr="003200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4F9DFB62" w14:textId="0A0B89E1" w:rsidR="001C6790" w:rsidRPr="001F51AA" w:rsidRDefault="00BD0DE0" w:rsidP="003200ED">
            <w:pPr>
              <w:spacing w:before="120" w:after="120"/>
              <w:jc w:val="center"/>
              <w:rPr>
                <w:lang w:val="en-GB"/>
              </w:rPr>
            </w:pPr>
            <w:r w:rsidRPr="001F51AA">
              <w:rPr>
                <w:rStyle w:val="tlid-translation"/>
                <w:lang w:val="en-GB"/>
              </w:rPr>
              <w:t>T</w:t>
            </w:r>
            <w:r w:rsidR="001C6790" w:rsidRPr="001F51AA">
              <w:rPr>
                <w:rStyle w:val="tlid-translation"/>
                <w:lang w:val="en-GB"/>
              </w:rPr>
              <w:t>he nature of personal data</w:t>
            </w:r>
            <w:r w:rsidR="001C6790" w:rsidRPr="001F51AA">
              <w:rPr>
                <w:lang w:val="en-GB"/>
              </w:rPr>
              <w:t xml:space="preserve"> </w:t>
            </w:r>
          </w:p>
        </w:tc>
        <w:tc>
          <w:tcPr>
            <w:tcW w:w="4536" w:type="dxa"/>
            <w:vAlign w:val="center"/>
          </w:tcPr>
          <w:p w14:paraId="7AC1B4C4" w14:textId="4497B7F0" w:rsidR="001C6790" w:rsidRPr="001F51AA" w:rsidRDefault="00BD0DE0" w:rsidP="003200ED">
            <w:pPr>
              <w:spacing w:after="0"/>
              <w:jc w:val="center"/>
              <w:cnfStyle w:val="100000000000" w:firstRow="1" w:lastRow="0" w:firstColumn="0" w:lastColumn="0" w:oddVBand="0" w:evenVBand="0" w:oddHBand="0" w:evenHBand="0" w:firstRowFirstColumn="0" w:firstRowLastColumn="0" w:lastRowFirstColumn="0" w:lastRowLastColumn="0"/>
              <w:rPr>
                <w:lang w:val="en-GB"/>
              </w:rPr>
            </w:pPr>
            <w:r w:rsidRPr="001F51AA">
              <w:rPr>
                <w:lang w:val="en-GB"/>
              </w:rPr>
              <w:t>P</w:t>
            </w:r>
            <w:r w:rsidR="001C6790" w:rsidRPr="001F51AA">
              <w:rPr>
                <w:lang w:val="en-GB"/>
              </w:rPr>
              <w:t xml:space="preserve">urpose of data </w:t>
            </w:r>
            <w:r w:rsidR="00BA1379">
              <w:rPr>
                <w:lang w:val="en-GB"/>
              </w:rPr>
              <w:t>management</w:t>
            </w:r>
          </w:p>
        </w:tc>
        <w:tc>
          <w:tcPr>
            <w:tcW w:w="2552" w:type="dxa"/>
            <w:vAlign w:val="center"/>
          </w:tcPr>
          <w:p w14:paraId="7440BF0F" w14:textId="1807D255" w:rsidR="001C6790" w:rsidRPr="001F51AA" w:rsidRDefault="00BD0DE0" w:rsidP="003200ED">
            <w:pPr>
              <w:spacing w:before="120" w:after="120"/>
              <w:jc w:val="center"/>
              <w:cnfStyle w:val="100000000000" w:firstRow="1" w:lastRow="0" w:firstColumn="0" w:lastColumn="0" w:oddVBand="0" w:evenVBand="0" w:oddHBand="0" w:evenHBand="0" w:firstRowFirstColumn="0" w:firstRowLastColumn="0" w:lastRowFirstColumn="0" w:lastRowLastColumn="0"/>
              <w:rPr>
                <w:lang w:val="en-GB"/>
              </w:rPr>
            </w:pPr>
            <w:r w:rsidRPr="001F51AA">
              <w:rPr>
                <w:lang w:val="en-GB"/>
              </w:rPr>
              <w:t>L</w:t>
            </w:r>
            <w:r w:rsidR="001C6790" w:rsidRPr="001F51AA">
              <w:rPr>
                <w:lang w:val="en-GB"/>
              </w:rPr>
              <w:t xml:space="preserve">egal basis for </w:t>
            </w:r>
            <w:r w:rsidR="00BA1379">
              <w:rPr>
                <w:lang w:val="en-GB"/>
              </w:rPr>
              <w:t>manag</w:t>
            </w:r>
            <w:r w:rsidR="001C6790" w:rsidRPr="001F51AA">
              <w:rPr>
                <w:lang w:val="en-GB"/>
              </w:rPr>
              <w:t>ing data</w:t>
            </w:r>
          </w:p>
        </w:tc>
      </w:tr>
      <w:tr w:rsidR="001C6790" w:rsidRPr="001F51AA" w14:paraId="5689A52C" w14:textId="77777777" w:rsidTr="00320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4398A3D1" w14:textId="6535F816" w:rsidR="001C6790" w:rsidRPr="001F51AA" w:rsidRDefault="001C6790" w:rsidP="003200ED">
            <w:pPr>
              <w:spacing w:before="120" w:after="120"/>
              <w:jc w:val="left"/>
              <w:rPr>
                <w:lang w:val="en-GB"/>
              </w:rPr>
            </w:pPr>
            <w:r w:rsidRPr="001F51AA">
              <w:rPr>
                <w:lang w:val="en-GB"/>
              </w:rPr>
              <w:t>Name of Student/Employee</w:t>
            </w:r>
          </w:p>
        </w:tc>
        <w:tc>
          <w:tcPr>
            <w:tcW w:w="4536" w:type="dxa"/>
            <w:vAlign w:val="center"/>
          </w:tcPr>
          <w:p w14:paraId="51D16AB5" w14:textId="29BC8413" w:rsidR="001C6790" w:rsidRPr="001F51AA" w:rsidRDefault="00B10955" w:rsidP="003200ED">
            <w:pPr>
              <w:spacing w:after="0"/>
              <w:cnfStyle w:val="000000100000" w:firstRow="0" w:lastRow="0" w:firstColumn="0" w:lastColumn="0" w:oddVBand="0" w:evenVBand="0" w:oddHBand="1" w:evenHBand="0" w:firstRowFirstColumn="0" w:firstRowLastColumn="0" w:lastRowFirstColumn="0" w:lastRowLastColumn="0"/>
              <w:rPr>
                <w:lang w:val="en-GB"/>
              </w:rPr>
            </w:pPr>
            <w:r w:rsidRPr="001F51AA">
              <w:rPr>
                <w:rStyle w:val="tlid-translation"/>
                <w:lang w:val="en-GB"/>
              </w:rPr>
              <w:t>These data are</w:t>
            </w:r>
            <w:r w:rsidR="001C6790" w:rsidRPr="001F51AA">
              <w:rPr>
                <w:rStyle w:val="tlid-translation"/>
                <w:lang w:val="en-GB"/>
              </w:rPr>
              <w:t xml:space="preserve"> necessary to identify you </w:t>
            </w:r>
            <w:r w:rsidR="00737F4B">
              <w:rPr>
                <w:rStyle w:val="tlid-translation"/>
                <w:lang w:val="en-GB"/>
              </w:rPr>
              <w:t xml:space="preserve">during </w:t>
            </w:r>
            <w:r w:rsidR="00BA1379">
              <w:rPr>
                <w:rStyle w:val="tlid-translation"/>
                <w:lang w:val="en-GB"/>
              </w:rPr>
              <w:t>manag</w:t>
            </w:r>
            <w:r w:rsidR="00A34C64">
              <w:rPr>
                <w:rStyle w:val="tlid-translation"/>
                <w:lang w:val="en-GB"/>
              </w:rPr>
              <w:t xml:space="preserve">ing </w:t>
            </w:r>
            <w:r w:rsidR="001C6790" w:rsidRPr="001F51AA">
              <w:rPr>
                <w:rStyle w:val="tlid-translation"/>
                <w:lang w:val="en-GB"/>
              </w:rPr>
              <w:t>your data</w:t>
            </w:r>
            <w:r w:rsidR="00737F4B">
              <w:rPr>
                <w:rStyle w:val="tlid-translation"/>
                <w:lang w:val="en-GB"/>
              </w:rPr>
              <w:t>.</w:t>
            </w:r>
          </w:p>
        </w:tc>
        <w:tc>
          <w:tcPr>
            <w:tcW w:w="2552" w:type="dxa"/>
            <w:vAlign w:val="center"/>
          </w:tcPr>
          <w:p w14:paraId="69F77D2A" w14:textId="4A364A7C" w:rsidR="001C6790" w:rsidRPr="00DB2C45" w:rsidRDefault="00BA1379" w:rsidP="003200ED">
            <w:pPr>
              <w:spacing w:before="120" w:after="120"/>
              <w:jc w:val="center"/>
              <w:cnfStyle w:val="000000100000" w:firstRow="0" w:lastRow="0" w:firstColumn="0" w:lastColumn="0" w:oddVBand="0" w:evenVBand="0" w:oddHBand="1" w:evenHBand="0" w:firstRowFirstColumn="0" w:firstRowLastColumn="0" w:lastRowFirstColumn="0" w:lastRowLastColumn="0"/>
              <w:rPr>
                <w:lang w:val="en-GB"/>
              </w:rPr>
            </w:pPr>
            <w:r w:rsidRPr="00BA1379">
              <w:rPr>
                <w:lang w:val="en-GB"/>
              </w:rPr>
              <w:t>voluntary contribution</w:t>
            </w:r>
          </w:p>
        </w:tc>
      </w:tr>
      <w:tr w:rsidR="00BA1379" w:rsidRPr="001F51AA" w14:paraId="692E782E" w14:textId="77777777" w:rsidTr="003200ED">
        <w:tc>
          <w:tcPr>
            <w:cnfStyle w:val="001000000000" w:firstRow="0" w:lastRow="0" w:firstColumn="1" w:lastColumn="0" w:oddVBand="0" w:evenVBand="0" w:oddHBand="0" w:evenHBand="0" w:firstRowFirstColumn="0" w:firstRowLastColumn="0" w:lastRowFirstColumn="0" w:lastRowLastColumn="0"/>
            <w:tcW w:w="2694" w:type="dxa"/>
            <w:vAlign w:val="center"/>
          </w:tcPr>
          <w:p w14:paraId="157AA5DE" w14:textId="39A2CE71" w:rsidR="00BA1379" w:rsidRPr="001F51AA" w:rsidRDefault="00BA1379" w:rsidP="003200ED">
            <w:pPr>
              <w:spacing w:before="120" w:after="120"/>
              <w:jc w:val="left"/>
              <w:rPr>
                <w:lang w:val="en-GB"/>
              </w:rPr>
            </w:pPr>
            <w:r>
              <w:rPr>
                <w:lang w:val="en-GB"/>
              </w:rPr>
              <w:t>NEPTUN code</w:t>
            </w:r>
          </w:p>
        </w:tc>
        <w:tc>
          <w:tcPr>
            <w:tcW w:w="4536" w:type="dxa"/>
            <w:vAlign w:val="center"/>
          </w:tcPr>
          <w:p w14:paraId="1D39E2D5" w14:textId="1EBD53B8" w:rsidR="00BA1379" w:rsidRPr="001F51AA" w:rsidRDefault="00BA1379" w:rsidP="003200ED">
            <w:pPr>
              <w:spacing w:after="0"/>
              <w:cnfStyle w:val="000000000000" w:firstRow="0" w:lastRow="0" w:firstColumn="0" w:lastColumn="0" w:oddVBand="0" w:evenVBand="0" w:oddHBand="0" w:evenHBand="0" w:firstRowFirstColumn="0" w:firstRowLastColumn="0" w:lastRowFirstColumn="0" w:lastRowLastColumn="0"/>
              <w:rPr>
                <w:rStyle w:val="tlid-translation"/>
                <w:lang w:val="en-GB"/>
              </w:rPr>
            </w:pPr>
            <w:r w:rsidRPr="001F51AA">
              <w:rPr>
                <w:rStyle w:val="tlid-translation"/>
                <w:lang w:val="en-GB"/>
              </w:rPr>
              <w:t xml:space="preserve">These data are necessary to identify you </w:t>
            </w:r>
            <w:r>
              <w:rPr>
                <w:rStyle w:val="tlid-translation"/>
                <w:lang w:val="en-GB"/>
              </w:rPr>
              <w:t xml:space="preserve">during managing </w:t>
            </w:r>
            <w:r w:rsidRPr="001F51AA">
              <w:rPr>
                <w:rStyle w:val="tlid-translation"/>
                <w:lang w:val="en-GB"/>
              </w:rPr>
              <w:t>your data</w:t>
            </w:r>
            <w:r>
              <w:rPr>
                <w:rStyle w:val="tlid-translation"/>
                <w:lang w:val="en-GB"/>
              </w:rPr>
              <w:t>.</w:t>
            </w:r>
          </w:p>
        </w:tc>
        <w:tc>
          <w:tcPr>
            <w:tcW w:w="2552" w:type="dxa"/>
            <w:vAlign w:val="center"/>
          </w:tcPr>
          <w:p w14:paraId="50BFCD29" w14:textId="0819A665" w:rsidR="00BA1379" w:rsidRPr="00BA1379" w:rsidRDefault="00BA1379" w:rsidP="003200ED">
            <w:pPr>
              <w:spacing w:before="120" w:after="120"/>
              <w:jc w:val="center"/>
              <w:cnfStyle w:val="000000000000" w:firstRow="0" w:lastRow="0" w:firstColumn="0" w:lastColumn="0" w:oddVBand="0" w:evenVBand="0" w:oddHBand="0" w:evenHBand="0" w:firstRowFirstColumn="0" w:firstRowLastColumn="0" w:lastRowFirstColumn="0" w:lastRowLastColumn="0"/>
              <w:rPr>
                <w:lang w:val="en-GB"/>
              </w:rPr>
            </w:pPr>
            <w:r w:rsidRPr="00BA1379">
              <w:rPr>
                <w:lang w:val="en-GB"/>
              </w:rPr>
              <w:t>voluntary contribution</w:t>
            </w:r>
          </w:p>
        </w:tc>
      </w:tr>
      <w:tr w:rsidR="00BA1379" w:rsidRPr="001F51AA" w14:paraId="69551DBB" w14:textId="77777777" w:rsidTr="00320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23833C90" w14:textId="2F0321E0" w:rsidR="00BA1379" w:rsidRPr="006626AF" w:rsidRDefault="00BA1379" w:rsidP="003200ED">
            <w:pPr>
              <w:spacing w:before="120" w:after="120"/>
              <w:jc w:val="left"/>
              <w:rPr>
                <w:lang w:val="en-GB"/>
              </w:rPr>
            </w:pPr>
            <w:r w:rsidRPr="006626AF">
              <w:rPr>
                <w:lang w:val="en-GB"/>
              </w:rPr>
              <w:t xml:space="preserve">Social </w:t>
            </w:r>
            <w:r w:rsidR="006626AF" w:rsidRPr="006626AF">
              <w:rPr>
                <w:lang w:val="en-GB"/>
              </w:rPr>
              <w:t>S</w:t>
            </w:r>
            <w:r w:rsidRPr="006626AF">
              <w:rPr>
                <w:lang w:val="en-GB"/>
              </w:rPr>
              <w:t xml:space="preserve">ecurity </w:t>
            </w:r>
            <w:r w:rsidR="006626AF">
              <w:rPr>
                <w:lang w:val="en-GB"/>
              </w:rPr>
              <w:t>ID</w:t>
            </w:r>
            <w:r w:rsidRPr="006626AF">
              <w:rPr>
                <w:lang w:val="en-GB"/>
              </w:rPr>
              <w:t>/</w:t>
            </w:r>
            <w:r w:rsidR="006626AF">
              <w:rPr>
                <w:lang w:val="en-GB"/>
              </w:rPr>
              <w:t xml:space="preserve">other ID card </w:t>
            </w:r>
            <w:r w:rsidR="006626AF" w:rsidRPr="006626AF">
              <w:rPr>
                <w:lang w:val="en-GB"/>
              </w:rPr>
              <w:t>with a photo</w:t>
            </w:r>
          </w:p>
        </w:tc>
        <w:tc>
          <w:tcPr>
            <w:tcW w:w="4536" w:type="dxa"/>
            <w:vAlign w:val="center"/>
          </w:tcPr>
          <w:p w14:paraId="7CB724CB" w14:textId="7DC79CD1" w:rsidR="00BA1379" w:rsidRPr="001F51AA" w:rsidRDefault="006626AF" w:rsidP="003200ED">
            <w:pPr>
              <w:spacing w:after="0"/>
              <w:cnfStyle w:val="000000100000" w:firstRow="0" w:lastRow="0" w:firstColumn="0" w:lastColumn="0" w:oddVBand="0" w:evenVBand="0" w:oddHBand="1" w:evenHBand="0" w:firstRowFirstColumn="0" w:firstRowLastColumn="0" w:lastRowFirstColumn="0" w:lastRowLastColumn="0"/>
              <w:rPr>
                <w:rStyle w:val="tlid-translation"/>
                <w:lang w:val="en-GB"/>
              </w:rPr>
            </w:pPr>
            <w:r w:rsidRPr="001F51AA">
              <w:rPr>
                <w:rStyle w:val="tlid-translation"/>
                <w:lang w:val="en-GB"/>
              </w:rPr>
              <w:t xml:space="preserve">These data are necessary to identify you </w:t>
            </w:r>
            <w:r>
              <w:rPr>
                <w:rStyle w:val="tlid-translation"/>
                <w:lang w:val="en-GB"/>
              </w:rPr>
              <w:t xml:space="preserve">during managing </w:t>
            </w:r>
            <w:r w:rsidRPr="001F51AA">
              <w:rPr>
                <w:rStyle w:val="tlid-translation"/>
                <w:lang w:val="en-GB"/>
              </w:rPr>
              <w:t>your data</w:t>
            </w:r>
            <w:r>
              <w:rPr>
                <w:rStyle w:val="tlid-translation"/>
                <w:lang w:val="en-GB"/>
              </w:rPr>
              <w:t>.</w:t>
            </w:r>
          </w:p>
        </w:tc>
        <w:tc>
          <w:tcPr>
            <w:tcW w:w="2552" w:type="dxa"/>
            <w:vAlign w:val="center"/>
          </w:tcPr>
          <w:p w14:paraId="190B80B3" w14:textId="27382583" w:rsidR="00BA1379" w:rsidRPr="00BA1379" w:rsidRDefault="006626AF" w:rsidP="003200ED">
            <w:pPr>
              <w:spacing w:before="120" w:after="120"/>
              <w:jc w:val="center"/>
              <w:cnfStyle w:val="000000100000" w:firstRow="0" w:lastRow="0" w:firstColumn="0" w:lastColumn="0" w:oddVBand="0" w:evenVBand="0" w:oddHBand="1" w:evenHBand="0" w:firstRowFirstColumn="0" w:firstRowLastColumn="0" w:lastRowFirstColumn="0" w:lastRowLastColumn="0"/>
              <w:rPr>
                <w:lang w:val="en-GB"/>
              </w:rPr>
            </w:pPr>
            <w:r w:rsidRPr="00BA1379">
              <w:rPr>
                <w:lang w:val="en-GB"/>
              </w:rPr>
              <w:t>voluntary contribution</w:t>
            </w:r>
          </w:p>
        </w:tc>
      </w:tr>
      <w:tr w:rsidR="007C25FF" w:rsidRPr="001F51AA" w14:paraId="3FF35DA1" w14:textId="77777777" w:rsidTr="003200ED">
        <w:tc>
          <w:tcPr>
            <w:cnfStyle w:val="001000000000" w:firstRow="0" w:lastRow="0" w:firstColumn="1" w:lastColumn="0" w:oddVBand="0" w:evenVBand="0" w:oddHBand="0" w:evenHBand="0" w:firstRowFirstColumn="0" w:firstRowLastColumn="0" w:lastRowFirstColumn="0" w:lastRowLastColumn="0"/>
            <w:tcW w:w="2694" w:type="dxa"/>
            <w:vAlign w:val="center"/>
          </w:tcPr>
          <w:p w14:paraId="79927EEB" w14:textId="5BC009D3" w:rsidR="007C25FF" w:rsidRPr="001F51AA" w:rsidRDefault="007C25FF" w:rsidP="003200ED">
            <w:pPr>
              <w:spacing w:before="120" w:after="120"/>
              <w:jc w:val="left"/>
              <w:rPr>
                <w:lang w:val="en-GB"/>
              </w:rPr>
            </w:pPr>
            <w:r w:rsidRPr="001F51AA">
              <w:rPr>
                <w:lang w:val="en-GB"/>
              </w:rPr>
              <w:t xml:space="preserve">Date </w:t>
            </w:r>
            <w:r w:rsidR="006626AF">
              <w:rPr>
                <w:lang w:val="en-GB"/>
              </w:rPr>
              <w:t xml:space="preserve">and Place </w:t>
            </w:r>
            <w:r w:rsidRPr="001F51AA">
              <w:rPr>
                <w:lang w:val="en-GB"/>
              </w:rPr>
              <w:t>of Birth</w:t>
            </w:r>
          </w:p>
        </w:tc>
        <w:tc>
          <w:tcPr>
            <w:tcW w:w="4536" w:type="dxa"/>
            <w:vAlign w:val="center"/>
          </w:tcPr>
          <w:p w14:paraId="041BF9D5" w14:textId="7B6DB966" w:rsidR="007C25FF" w:rsidRPr="001F51AA" w:rsidRDefault="007C25FF" w:rsidP="003200ED">
            <w:pPr>
              <w:spacing w:after="0"/>
              <w:cnfStyle w:val="000000000000" w:firstRow="0" w:lastRow="0" w:firstColumn="0" w:lastColumn="0" w:oddVBand="0" w:evenVBand="0" w:oddHBand="0" w:evenHBand="0" w:firstRowFirstColumn="0" w:firstRowLastColumn="0" w:lastRowFirstColumn="0" w:lastRowLastColumn="0"/>
              <w:rPr>
                <w:lang w:val="en-GB"/>
              </w:rPr>
            </w:pPr>
            <w:r w:rsidRPr="00A34C64">
              <w:rPr>
                <w:rStyle w:val="tlid-translation"/>
                <w:lang w:val="en-GB"/>
              </w:rPr>
              <w:t xml:space="preserve">These data are necessary to identify you during </w:t>
            </w:r>
            <w:r w:rsidR="00BA1379">
              <w:rPr>
                <w:rStyle w:val="tlid-translation"/>
                <w:lang w:val="en-GB"/>
              </w:rPr>
              <w:t>managing</w:t>
            </w:r>
            <w:r w:rsidRPr="00A34C64">
              <w:rPr>
                <w:rStyle w:val="tlid-translation"/>
                <w:lang w:val="en-GB"/>
              </w:rPr>
              <w:t xml:space="preserve"> your data.</w:t>
            </w:r>
          </w:p>
        </w:tc>
        <w:tc>
          <w:tcPr>
            <w:tcW w:w="2552" w:type="dxa"/>
          </w:tcPr>
          <w:p w14:paraId="404C089E" w14:textId="13BFCEEE" w:rsidR="007C25FF" w:rsidRPr="00366256" w:rsidRDefault="00BA1379" w:rsidP="003200ED">
            <w:pPr>
              <w:spacing w:before="120" w:after="120"/>
              <w:jc w:val="center"/>
              <w:cnfStyle w:val="000000000000" w:firstRow="0" w:lastRow="0" w:firstColumn="0" w:lastColumn="0" w:oddVBand="0" w:evenVBand="0" w:oddHBand="0" w:evenHBand="0" w:firstRowFirstColumn="0" w:firstRowLastColumn="0" w:lastRowFirstColumn="0" w:lastRowLastColumn="0"/>
              <w:rPr>
                <w:lang w:val="en-GB"/>
              </w:rPr>
            </w:pPr>
            <w:r w:rsidRPr="00BA1379">
              <w:rPr>
                <w:lang w:val="en-GB"/>
              </w:rPr>
              <w:t>voluntary contribution</w:t>
            </w:r>
          </w:p>
        </w:tc>
      </w:tr>
      <w:tr w:rsidR="006626AF" w:rsidRPr="001F51AA" w14:paraId="10CDEA99" w14:textId="77777777" w:rsidTr="00320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6F38FBB4" w14:textId="65ABB0EB" w:rsidR="006626AF" w:rsidRPr="001F51AA" w:rsidRDefault="006626AF" w:rsidP="003200ED">
            <w:pPr>
              <w:spacing w:before="120" w:after="120"/>
              <w:jc w:val="left"/>
              <w:rPr>
                <w:lang w:val="en-GB"/>
              </w:rPr>
            </w:pPr>
            <w:r w:rsidRPr="001F51AA">
              <w:rPr>
                <w:lang w:val="en-GB"/>
              </w:rPr>
              <w:t>Nationality</w:t>
            </w:r>
            <w:r>
              <w:rPr>
                <w:lang w:val="en-GB"/>
              </w:rPr>
              <w:t>, gender</w:t>
            </w:r>
          </w:p>
        </w:tc>
        <w:tc>
          <w:tcPr>
            <w:tcW w:w="4536" w:type="dxa"/>
            <w:vAlign w:val="center"/>
          </w:tcPr>
          <w:p w14:paraId="781D1EB3" w14:textId="33B1C6E3" w:rsidR="006626AF" w:rsidRPr="00A34C64" w:rsidRDefault="006626AF" w:rsidP="003200ED">
            <w:pPr>
              <w:spacing w:after="0"/>
              <w:cnfStyle w:val="000000100000" w:firstRow="0" w:lastRow="0" w:firstColumn="0" w:lastColumn="0" w:oddVBand="0" w:evenVBand="0" w:oddHBand="1" w:evenHBand="0" w:firstRowFirstColumn="0" w:firstRowLastColumn="0" w:lastRowFirstColumn="0" w:lastRowLastColumn="0"/>
              <w:rPr>
                <w:rStyle w:val="tlid-translation"/>
                <w:lang w:val="en-GB"/>
              </w:rPr>
            </w:pPr>
            <w:r w:rsidRPr="00A34C64">
              <w:rPr>
                <w:rStyle w:val="tlid-translation"/>
                <w:lang w:val="en-GB"/>
              </w:rPr>
              <w:t xml:space="preserve">These data are necessary to identify you during </w:t>
            </w:r>
            <w:r>
              <w:rPr>
                <w:rStyle w:val="tlid-translation"/>
                <w:lang w:val="en-GB"/>
              </w:rPr>
              <w:t>managing</w:t>
            </w:r>
            <w:r w:rsidRPr="00A34C64">
              <w:rPr>
                <w:rStyle w:val="tlid-translation"/>
                <w:lang w:val="en-GB"/>
              </w:rPr>
              <w:t xml:space="preserve"> your data.</w:t>
            </w:r>
          </w:p>
        </w:tc>
        <w:tc>
          <w:tcPr>
            <w:tcW w:w="2552" w:type="dxa"/>
          </w:tcPr>
          <w:p w14:paraId="102FB20A" w14:textId="06B69207" w:rsidR="006626AF" w:rsidRPr="00BA1379" w:rsidRDefault="006626AF" w:rsidP="003200ED">
            <w:pPr>
              <w:spacing w:before="120" w:after="120"/>
              <w:jc w:val="center"/>
              <w:cnfStyle w:val="000000100000" w:firstRow="0" w:lastRow="0" w:firstColumn="0" w:lastColumn="0" w:oddVBand="0" w:evenVBand="0" w:oddHBand="1" w:evenHBand="0" w:firstRowFirstColumn="0" w:firstRowLastColumn="0" w:lastRowFirstColumn="0" w:lastRowLastColumn="0"/>
              <w:rPr>
                <w:lang w:val="en-GB"/>
              </w:rPr>
            </w:pPr>
            <w:r w:rsidRPr="00BA1379">
              <w:rPr>
                <w:lang w:val="en-GB"/>
              </w:rPr>
              <w:t>voluntary contribution</w:t>
            </w:r>
          </w:p>
        </w:tc>
      </w:tr>
      <w:tr w:rsidR="006626AF" w:rsidRPr="001F51AA" w14:paraId="41E59755" w14:textId="77777777" w:rsidTr="003200ED">
        <w:tc>
          <w:tcPr>
            <w:cnfStyle w:val="001000000000" w:firstRow="0" w:lastRow="0" w:firstColumn="1" w:lastColumn="0" w:oddVBand="0" w:evenVBand="0" w:oddHBand="0" w:evenHBand="0" w:firstRowFirstColumn="0" w:firstRowLastColumn="0" w:lastRowFirstColumn="0" w:lastRowLastColumn="0"/>
            <w:tcW w:w="2694" w:type="dxa"/>
            <w:vAlign w:val="center"/>
          </w:tcPr>
          <w:p w14:paraId="2BA56390" w14:textId="0B41587D" w:rsidR="006626AF" w:rsidRPr="001F51AA" w:rsidRDefault="006626AF" w:rsidP="003200ED">
            <w:pPr>
              <w:spacing w:before="120" w:after="120"/>
              <w:jc w:val="left"/>
              <w:rPr>
                <w:lang w:val="en-GB"/>
              </w:rPr>
            </w:pPr>
            <w:r>
              <w:rPr>
                <w:lang w:val="en-GB"/>
              </w:rPr>
              <w:t>Mother’s name</w:t>
            </w:r>
          </w:p>
        </w:tc>
        <w:tc>
          <w:tcPr>
            <w:tcW w:w="4536" w:type="dxa"/>
            <w:vAlign w:val="center"/>
          </w:tcPr>
          <w:p w14:paraId="02E954D2" w14:textId="5112AF07" w:rsidR="006626AF" w:rsidRPr="00A34C64" w:rsidRDefault="006626AF" w:rsidP="003200ED">
            <w:pPr>
              <w:spacing w:after="0"/>
              <w:cnfStyle w:val="000000000000" w:firstRow="0" w:lastRow="0" w:firstColumn="0" w:lastColumn="0" w:oddVBand="0" w:evenVBand="0" w:oddHBand="0" w:evenHBand="0" w:firstRowFirstColumn="0" w:firstRowLastColumn="0" w:lastRowFirstColumn="0" w:lastRowLastColumn="0"/>
              <w:rPr>
                <w:rStyle w:val="tlid-translation"/>
                <w:lang w:val="en-GB"/>
              </w:rPr>
            </w:pPr>
            <w:r>
              <w:rPr>
                <w:rStyle w:val="tlid-translation"/>
                <w:lang w:val="en-GB"/>
              </w:rPr>
              <w:t>T</w:t>
            </w:r>
            <w:r w:rsidRPr="00A34C64">
              <w:rPr>
                <w:rStyle w:val="tlid-translation"/>
                <w:lang w:val="en-GB"/>
              </w:rPr>
              <w:t xml:space="preserve">hese data are necessary to identify you during </w:t>
            </w:r>
            <w:r>
              <w:rPr>
                <w:rStyle w:val="tlid-translation"/>
                <w:lang w:val="en-GB"/>
              </w:rPr>
              <w:t>managing</w:t>
            </w:r>
            <w:r w:rsidRPr="00A34C64">
              <w:rPr>
                <w:rStyle w:val="tlid-translation"/>
                <w:lang w:val="en-GB"/>
              </w:rPr>
              <w:t xml:space="preserve"> your data.</w:t>
            </w:r>
          </w:p>
        </w:tc>
        <w:tc>
          <w:tcPr>
            <w:tcW w:w="2552" w:type="dxa"/>
          </w:tcPr>
          <w:p w14:paraId="4C67B708" w14:textId="38300D3B" w:rsidR="006626AF" w:rsidRPr="00BA1379" w:rsidRDefault="006626AF" w:rsidP="003200ED">
            <w:pPr>
              <w:spacing w:before="120" w:after="120"/>
              <w:jc w:val="center"/>
              <w:cnfStyle w:val="000000000000" w:firstRow="0" w:lastRow="0" w:firstColumn="0" w:lastColumn="0" w:oddVBand="0" w:evenVBand="0" w:oddHBand="0" w:evenHBand="0" w:firstRowFirstColumn="0" w:firstRowLastColumn="0" w:lastRowFirstColumn="0" w:lastRowLastColumn="0"/>
              <w:rPr>
                <w:lang w:val="en-GB"/>
              </w:rPr>
            </w:pPr>
            <w:r w:rsidRPr="00BA1379">
              <w:rPr>
                <w:lang w:val="en-GB"/>
              </w:rPr>
              <w:t>voluntary contribution</w:t>
            </w:r>
          </w:p>
        </w:tc>
      </w:tr>
      <w:tr w:rsidR="006626AF" w:rsidRPr="001F51AA" w14:paraId="643173FE" w14:textId="77777777" w:rsidTr="00320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45691330" w14:textId="47D1AC45" w:rsidR="006626AF" w:rsidRDefault="006626AF" w:rsidP="003200ED">
            <w:pPr>
              <w:spacing w:before="120" w:after="120"/>
              <w:jc w:val="left"/>
              <w:rPr>
                <w:lang w:val="en-GB"/>
              </w:rPr>
            </w:pPr>
            <w:r>
              <w:rPr>
                <w:lang w:val="en-GB"/>
              </w:rPr>
              <w:t>Educational ID</w:t>
            </w:r>
          </w:p>
        </w:tc>
        <w:tc>
          <w:tcPr>
            <w:tcW w:w="4536" w:type="dxa"/>
          </w:tcPr>
          <w:p w14:paraId="6B11FA4B" w14:textId="09B997D5" w:rsidR="006626AF" w:rsidRDefault="006626AF" w:rsidP="003200ED">
            <w:pPr>
              <w:spacing w:after="0"/>
              <w:cnfStyle w:val="000000100000" w:firstRow="0" w:lastRow="0" w:firstColumn="0" w:lastColumn="0" w:oddVBand="0" w:evenVBand="0" w:oddHBand="1" w:evenHBand="0" w:firstRowFirstColumn="0" w:firstRowLastColumn="0" w:lastRowFirstColumn="0" w:lastRowLastColumn="0"/>
              <w:rPr>
                <w:rStyle w:val="tlid-translation"/>
                <w:lang w:val="en-GB"/>
              </w:rPr>
            </w:pPr>
            <w:r w:rsidRPr="0022084B">
              <w:rPr>
                <w:rStyle w:val="tlid-translation"/>
                <w:lang w:val="en-GB"/>
              </w:rPr>
              <w:t>These data are necessary to identify you during managing your data.</w:t>
            </w:r>
          </w:p>
        </w:tc>
        <w:tc>
          <w:tcPr>
            <w:tcW w:w="2552" w:type="dxa"/>
          </w:tcPr>
          <w:p w14:paraId="2BBBF1A1" w14:textId="5D156B10" w:rsidR="006626AF" w:rsidRPr="00BA1379" w:rsidRDefault="006626AF" w:rsidP="003200ED">
            <w:pPr>
              <w:spacing w:before="120" w:after="120"/>
              <w:jc w:val="center"/>
              <w:cnfStyle w:val="000000100000" w:firstRow="0" w:lastRow="0" w:firstColumn="0" w:lastColumn="0" w:oddVBand="0" w:evenVBand="0" w:oddHBand="1" w:evenHBand="0" w:firstRowFirstColumn="0" w:firstRowLastColumn="0" w:lastRowFirstColumn="0" w:lastRowLastColumn="0"/>
              <w:rPr>
                <w:lang w:val="en-GB"/>
              </w:rPr>
            </w:pPr>
            <w:r w:rsidRPr="002945BD">
              <w:rPr>
                <w:lang w:val="en-GB"/>
              </w:rPr>
              <w:t>voluntary contribution</w:t>
            </w:r>
          </w:p>
        </w:tc>
      </w:tr>
      <w:tr w:rsidR="006626AF" w:rsidRPr="001F51AA" w14:paraId="70B79FA0" w14:textId="77777777" w:rsidTr="003200ED">
        <w:tc>
          <w:tcPr>
            <w:cnfStyle w:val="001000000000" w:firstRow="0" w:lastRow="0" w:firstColumn="1" w:lastColumn="0" w:oddVBand="0" w:evenVBand="0" w:oddHBand="0" w:evenHBand="0" w:firstRowFirstColumn="0" w:firstRowLastColumn="0" w:lastRowFirstColumn="0" w:lastRowLastColumn="0"/>
            <w:tcW w:w="2694" w:type="dxa"/>
            <w:vAlign w:val="center"/>
          </w:tcPr>
          <w:p w14:paraId="38ACFD55" w14:textId="5CAC47A0" w:rsidR="006626AF" w:rsidRDefault="006626AF" w:rsidP="003200ED">
            <w:pPr>
              <w:spacing w:before="120" w:after="120"/>
              <w:jc w:val="left"/>
              <w:rPr>
                <w:lang w:val="en-GB"/>
              </w:rPr>
            </w:pPr>
            <w:r>
              <w:rPr>
                <w:lang w:val="en-GB"/>
              </w:rPr>
              <w:t>Tax number</w:t>
            </w:r>
          </w:p>
        </w:tc>
        <w:tc>
          <w:tcPr>
            <w:tcW w:w="4536" w:type="dxa"/>
          </w:tcPr>
          <w:p w14:paraId="5F7F662A" w14:textId="30027D74" w:rsidR="006626AF" w:rsidRDefault="006626AF" w:rsidP="003200ED">
            <w:pPr>
              <w:spacing w:after="0"/>
              <w:cnfStyle w:val="000000000000" w:firstRow="0" w:lastRow="0" w:firstColumn="0" w:lastColumn="0" w:oddVBand="0" w:evenVBand="0" w:oddHBand="0" w:evenHBand="0" w:firstRowFirstColumn="0" w:firstRowLastColumn="0" w:lastRowFirstColumn="0" w:lastRowLastColumn="0"/>
              <w:rPr>
                <w:rStyle w:val="tlid-translation"/>
                <w:lang w:val="en-GB"/>
              </w:rPr>
            </w:pPr>
            <w:r w:rsidRPr="0022084B">
              <w:rPr>
                <w:rStyle w:val="tlid-translation"/>
                <w:lang w:val="en-GB"/>
              </w:rPr>
              <w:t>These data are necessary to identify you during managing your data.</w:t>
            </w:r>
          </w:p>
        </w:tc>
        <w:tc>
          <w:tcPr>
            <w:tcW w:w="2552" w:type="dxa"/>
          </w:tcPr>
          <w:p w14:paraId="357F539E" w14:textId="19B92459" w:rsidR="006626AF" w:rsidRPr="00BA1379" w:rsidRDefault="006626AF" w:rsidP="003200ED">
            <w:pPr>
              <w:spacing w:before="120" w:after="120"/>
              <w:jc w:val="center"/>
              <w:cnfStyle w:val="000000000000" w:firstRow="0" w:lastRow="0" w:firstColumn="0" w:lastColumn="0" w:oddVBand="0" w:evenVBand="0" w:oddHBand="0" w:evenHBand="0" w:firstRowFirstColumn="0" w:firstRowLastColumn="0" w:lastRowFirstColumn="0" w:lastRowLastColumn="0"/>
              <w:rPr>
                <w:lang w:val="en-GB"/>
              </w:rPr>
            </w:pPr>
            <w:r w:rsidRPr="002945BD">
              <w:rPr>
                <w:lang w:val="en-GB"/>
              </w:rPr>
              <w:t>voluntary contribution</w:t>
            </w:r>
          </w:p>
        </w:tc>
      </w:tr>
      <w:tr w:rsidR="007C25FF" w:rsidRPr="001F51AA" w14:paraId="7053B686" w14:textId="77777777" w:rsidTr="00320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765BC738" w14:textId="016C13E8" w:rsidR="007C25FF" w:rsidRPr="001F51AA" w:rsidRDefault="007C25FF" w:rsidP="003200ED">
            <w:pPr>
              <w:spacing w:before="120" w:after="120"/>
              <w:jc w:val="left"/>
              <w:rPr>
                <w:lang w:val="en-GB"/>
              </w:rPr>
            </w:pPr>
            <w:r w:rsidRPr="001F51AA">
              <w:rPr>
                <w:rStyle w:val="tlid-translation"/>
                <w:lang w:val="en-GB"/>
              </w:rPr>
              <w:t>Place of residence, Place of stay (</w:t>
            </w:r>
            <w:r w:rsidR="006626AF">
              <w:rPr>
                <w:rStyle w:val="tlid-translation"/>
                <w:lang w:val="en-GB"/>
              </w:rPr>
              <w:t>c</w:t>
            </w:r>
            <w:proofErr w:type="spellStart"/>
            <w:r w:rsidR="006626AF">
              <w:rPr>
                <w:rStyle w:val="tlid-translation"/>
              </w:rPr>
              <w:t>ountry</w:t>
            </w:r>
            <w:proofErr w:type="spellEnd"/>
            <w:r w:rsidR="006626AF">
              <w:rPr>
                <w:rStyle w:val="tlid-translation"/>
              </w:rPr>
              <w:t xml:space="preserve">, </w:t>
            </w:r>
            <w:proofErr w:type="spellStart"/>
            <w:r w:rsidR="006626AF">
              <w:rPr>
                <w:rStyle w:val="tlid-translation"/>
              </w:rPr>
              <w:t>town</w:t>
            </w:r>
            <w:proofErr w:type="spellEnd"/>
            <w:r w:rsidR="006626AF">
              <w:rPr>
                <w:rStyle w:val="tlid-translation"/>
              </w:rPr>
              <w:t xml:space="preserve">, </w:t>
            </w:r>
            <w:proofErr w:type="spellStart"/>
            <w:r w:rsidR="006626AF">
              <w:rPr>
                <w:rStyle w:val="tlid-translation"/>
              </w:rPr>
              <w:t>street</w:t>
            </w:r>
            <w:proofErr w:type="spellEnd"/>
            <w:r w:rsidR="006626AF">
              <w:rPr>
                <w:rStyle w:val="tlid-translation"/>
              </w:rPr>
              <w:t xml:space="preserve">, house </w:t>
            </w:r>
            <w:proofErr w:type="spellStart"/>
            <w:r w:rsidR="006626AF">
              <w:rPr>
                <w:rStyle w:val="tlid-translation"/>
              </w:rPr>
              <w:t>number</w:t>
            </w:r>
            <w:proofErr w:type="spellEnd"/>
            <w:r w:rsidR="006626AF">
              <w:rPr>
                <w:rStyle w:val="tlid-translation"/>
              </w:rPr>
              <w:t xml:space="preserve">, </w:t>
            </w:r>
            <w:r w:rsidR="006626AF">
              <w:rPr>
                <w:rStyle w:val="tlid-translation"/>
                <w:lang w:val="en-GB"/>
              </w:rPr>
              <w:t>floor, door number</w:t>
            </w:r>
            <w:r w:rsidRPr="001F51AA">
              <w:rPr>
                <w:rStyle w:val="tlid-translation"/>
                <w:lang w:val="en-GB"/>
              </w:rPr>
              <w:t>)</w:t>
            </w:r>
          </w:p>
        </w:tc>
        <w:tc>
          <w:tcPr>
            <w:tcW w:w="4536" w:type="dxa"/>
            <w:vAlign w:val="center"/>
          </w:tcPr>
          <w:p w14:paraId="39F6B877" w14:textId="19B1F2EF" w:rsidR="007C25FF" w:rsidRPr="001F51AA" w:rsidRDefault="007C25FF" w:rsidP="003200ED">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eastAsia="hu-HU"/>
              </w:rPr>
            </w:pPr>
            <w:r w:rsidRPr="00A34C64">
              <w:rPr>
                <w:rStyle w:val="tlid-translation"/>
                <w:lang w:val="en-GB"/>
              </w:rPr>
              <w:t xml:space="preserve">These data are necessary to identify you during </w:t>
            </w:r>
            <w:r w:rsidR="00BA1379">
              <w:rPr>
                <w:rStyle w:val="tlid-translation"/>
                <w:lang w:val="en-GB"/>
              </w:rPr>
              <w:t>managing</w:t>
            </w:r>
            <w:r w:rsidRPr="00A34C64">
              <w:rPr>
                <w:rStyle w:val="tlid-translation"/>
                <w:lang w:val="en-GB"/>
              </w:rPr>
              <w:t xml:space="preserve"> your data</w:t>
            </w:r>
            <w:r w:rsidRPr="001F51AA">
              <w:rPr>
                <w:rStyle w:val="tlid-translation"/>
                <w:lang w:val="en-GB"/>
              </w:rPr>
              <w:t xml:space="preserve">, and if necessary, </w:t>
            </w:r>
            <w:r w:rsidRPr="001F51AA">
              <w:rPr>
                <w:rFonts w:eastAsia="Times New Roman"/>
                <w:lang w:val="en-GB" w:eastAsia="hu-HU"/>
              </w:rPr>
              <w:t xml:space="preserve">to notify </w:t>
            </w:r>
            <w:r w:rsidRPr="001F51AA">
              <w:rPr>
                <w:rStyle w:val="tlid-translation"/>
                <w:lang w:val="en-GB"/>
              </w:rPr>
              <w:t>the competent authority of residence.</w:t>
            </w:r>
          </w:p>
        </w:tc>
        <w:tc>
          <w:tcPr>
            <w:tcW w:w="2552" w:type="dxa"/>
          </w:tcPr>
          <w:p w14:paraId="4DC8CABD" w14:textId="77777777" w:rsidR="003200ED" w:rsidRDefault="003200ED" w:rsidP="003200ED">
            <w:pPr>
              <w:spacing w:before="120" w:after="120"/>
              <w:jc w:val="center"/>
              <w:cnfStyle w:val="000000100000" w:firstRow="0" w:lastRow="0" w:firstColumn="0" w:lastColumn="0" w:oddVBand="0" w:evenVBand="0" w:oddHBand="1" w:evenHBand="0" w:firstRowFirstColumn="0" w:firstRowLastColumn="0" w:lastRowFirstColumn="0" w:lastRowLastColumn="0"/>
              <w:rPr>
                <w:lang w:val="en-GB"/>
              </w:rPr>
            </w:pPr>
          </w:p>
          <w:p w14:paraId="490F704B" w14:textId="76203CC8" w:rsidR="007C25FF" w:rsidRPr="00366256" w:rsidRDefault="00BA1379" w:rsidP="003200ED">
            <w:pPr>
              <w:spacing w:before="120" w:after="120"/>
              <w:jc w:val="center"/>
              <w:cnfStyle w:val="000000100000" w:firstRow="0" w:lastRow="0" w:firstColumn="0" w:lastColumn="0" w:oddVBand="0" w:evenVBand="0" w:oddHBand="1" w:evenHBand="0" w:firstRowFirstColumn="0" w:firstRowLastColumn="0" w:lastRowFirstColumn="0" w:lastRowLastColumn="0"/>
              <w:rPr>
                <w:lang w:val="en-GB"/>
              </w:rPr>
            </w:pPr>
            <w:r w:rsidRPr="00BA1379">
              <w:rPr>
                <w:lang w:val="en-GB"/>
              </w:rPr>
              <w:t>voluntary contribution</w:t>
            </w:r>
          </w:p>
        </w:tc>
      </w:tr>
      <w:tr w:rsidR="005E3EC4" w:rsidRPr="001F51AA" w14:paraId="03F7D543" w14:textId="77777777" w:rsidTr="003200ED">
        <w:tc>
          <w:tcPr>
            <w:cnfStyle w:val="001000000000" w:firstRow="0" w:lastRow="0" w:firstColumn="1" w:lastColumn="0" w:oddVBand="0" w:evenVBand="0" w:oddHBand="0" w:evenHBand="0" w:firstRowFirstColumn="0" w:firstRowLastColumn="0" w:lastRowFirstColumn="0" w:lastRowLastColumn="0"/>
            <w:tcW w:w="2694" w:type="dxa"/>
            <w:vAlign w:val="center"/>
          </w:tcPr>
          <w:p w14:paraId="5190FA8C" w14:textId="1C99A5CF" w:rsidR="005E3EC4" w:rsidRPr="001F51AA" w:rsidRDefault="005E3EC4" w:rsidP="003200ED">
            <w:pPr>
              <w:spacing w:before="120" w:after="120"/>
              <w:jc w:val="left"/>
              <w:rPr>
                <w:rStyle w:val="tlid-translation"/>
                <w:lang w:val="en-GB"/>
              </w:rPr>
            </w:pPr>
            <w:r>
              <w:rPr>
                <w:rStyle w:val="tlid-translation"/>
                <w:lang w:val="en-GB"/>
              </w:rPr>
              <w:t>Data related to student status (Name of Faculty, Academic Programme)</w:t>
            </w:r>
          </w:p>
        </w:tc>
        <w:tc>
          <w:tcPr>
            <w:tcW w:w="4536" w:type="dxa"/>
            <w:vAlign w:val="center"/>
          </w:tcPr>
          <w:p w14:paraId="41E8A4C0" w14:textId="41A510D0" w:rsidR="005E3EC4" w:rsidRPr="00A34C64" w:rsidRDefault="005E3EC4" w:rsidP="003200ED">
            <w:pPr>
              <w:spacing w:after="0"/>
              <w:cnfStyle w:val="000000000000" w:firstRow="0" w:lastRow="0" w:firstColumn="0" w:lastColumn="0" w:oddVBand="0" w:evenVBand="0" w:oddHBand="0" w:evenHBand="0" w:firstRowFirstColumn="0" w:firstRowLastColumn="0" w:lastRowFirstColumn="0" w:lastRowLastColumn="0"/>
              <w:rPr>
                <w:rStyle w:val="tlid-translation"/>
                <w:lang w:val="en-GB"/>
              </w:rPr>
            </w:pPr>
            <w:r>
              <w:rPr>
                <w:rStyle w:val="tlid-translation"/>
                <w:lang w:val="en-GB"/>
              </w:rPr>
              <w:t>T</w:t>
            </w:r>
            <w:r w:rsidRPr="00A34C64">
              <w:rPr>
                <w:rStyle w:val="tlid-translation"/>
                <w:lang w:val="en-GB"/>
              </w:rPr>
              <w:t xml:space="preserve">hese data are necessary to identify you during </w:t>
            </w:r>
            <w:r>
              <w:rPr>
                <w:rStyle w:val="tlid-translation"/>
                <w:lang w:val="en-GB"/>
              </w:rPr>
              <w:t>managing</w:t>
            </w:r>
            <w:r w:rsidRPr="00A34C64">
              <w:rPr>
                <w:rStyle w:val="tlid-translation"/>
                <w:lang w:val="en-GB"/>
              </w:rPr>
              <w:t xml:space="preserve"> your data.</w:t>
            </w:r>
          </w:p>
        </w:tc>
        <w:tc>
          <w:tcPr>
            <w:tcW w:w="2552" w:type="dxa"/>
          </w:tcPr>
          <w:p w14:paraId="15053611" w14:textId="2B16A37B" w:rsidR="005E3EC4" w:rsidRPr="00BA1379" w:rsidRDefault="005E3EC4" w:rsidP="003200ED">
            <w:pPr>
              <w:spacing w:before="120" w:after="120"/>
              <w:jc w:val="center"/>
              <w:cnfStyle w:val="000000000000" w:firstRow="0" w:lastRow="0" w:firstColumn="0" w:lastColumn="0" w:oddVBand="0" w:evenVBand="0" w:oddHBand="0" w:evenHBand="0" w:firstRowFirstColumn="0" w:firstRowLastColumn="0" w:lastRowFirstColumn="0" w:lastRowLastColumn="0"/>
              <w:rPr>
                <w:lang w:val="en-GB"/>
              </w:rPr>
            </w:pPr>
            <w:r w:rsidRPr="00364F59">
              <w:rPr>
                <w:lang w:val="en-GB"/>
              </w:rPr>
              <w:t>voluntary contribution</w:t>
            </w:r>
          </w:p>
        </w:tc>
      </w:tr>
      <w:tr w:rsidR="00BA1379" w:rsidRPr="001F51AA" w14:paraId="4B17FA40" w14:textId="77777777" w:rsidTr="00320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2637B163" w14:textId="5593D143" w:rsidR="00BA1379" w:rsidRPr="001F51AA" w:rsidRDefault="00BA1379" w:rsidP="003200ED">
            <w:pPr>
              <w:spacing w:before="120" w:after="120"/>
              <w:jc w:val="left"/>
              <w:rPr>
                <w:lang w:val="en-GB"/>
              </w:rPr>
            </w:pPr>
            <w:r w:rsidRPr="001F51AA">
              <w:rPr>
                <w:lang w:val="en-GB"/>
              </w:rPr>
              <w:t>Contact data</w:t>
            </w:r>
            <w:r w:rsidR="005E3EC4">
              <w:rPr>
                <w:lang w:val="en-GB"/>
              </w:rPr>
              <w:t xml:space="preserve">: </w:t>
            </w:r>
            <w:r w:rsidR="005E3EC4" w:rsidRPr="001F51AA">
              <w:rPr>
                <w:lang w:val="en-GB"/>
              </w:rPr>
              <w:t>email address</w:t>
            </w:r>
            <w:r w:rsidR="005E3EC4">
              <w:rPr>
                <w:lang w:val="en-GB"/>
              </w:rPr>
              <w:t>,</w:t>
            </w:r>
            <w:r w:rsidR="005E3EC4" w:rsidRPr="001F51AA">
              <w:rPr>
                <w:lang w:val="en-GB"/>
              </w:rPr>
              <w:t xml:space="preserve"> </w:t>
            </w:r>
            <w:r w:rsidRPr="001F51AA">
              <w:rPr>
                <w:lang w:val="en-GB"/>
              </w:rPr>
              <w:t>phone number</w:t>
            </w:r>
          </w:p>
        </w:tc>
        <w:tc>
          <w:tcPr>
            <w:tcW w:w="4536" w:type="dxa"/>
            <w:vAlign w:val="center"/>
          </w:tcPr>
          <w:p w14:paraId="419CF217" w14:textId="4F8AE496" w:rsidR="00BA1379" w:rsidRPr="001F51AA" w:rsidRDefault="00BA1379" w:rsidP="003200ED">
            <w:pPr>
              <w:spacing w:after="0"/>
              <w:cnfStyle w:val="000000100000" w:firstRow="0" w:lastRow="0" w:firstColumn="0" w:lastColumn="0" w:oddVBand="0" w:evenVBand="0" w:oddHBand="1" w:evenHBand="0" w:firstRowFirstColumn="0" w:firstRowLastColumn="0" w:lastRowFirstColumn="0" w:lastRowLastColumn="0"/>
              <w:rPr>
                <w:lang w:val="en-GB"/>
              </w:rPr>
            </w:pPr>
            <w:r w:rsidRPr="001F51AA">
              <w:rPr>
                <w:rStyle w:val="tlid-translation"/>
                <w:lang w:val="en-GB"/>
              </w:rPr>
              <w:t xml:space="preserve">These data are necessary for us to contact you and inform you </w:t>
            </w:r>
            <w:r w:rsidRPr="00F134AA">
              <w:rPr>
                <w:rStyle w:val="tlid-translation"/>
                <w:lang w:val="en-GB"/>
              </w:rPr>
              <w:t xml:space="preserve">about </w:t>
            </w:r>
            <w:r w:rsidR="00F134AA" w:rsidRPr="00F134AA">
              <w:rPr>
                <w:rStyle w:val="tlid-translation"/>
                <w:lang w:val="en-GB"/>
              </w:rPr>
              <w:t xml:space="preserve">how to </w:t>
            </w:r>
            <w:r w:rsidR="005E3EC4" w:rsidRPr="00F134AA">
              <w:rPr>
                <w:rStyle w:val="tlid-translation"/>
                <w:lang w:val="en-GB"/>
              </w:rPr>
              <w:t>mak</w:t>
            </w:r>
            <w:r w:rsidR="00F134AA" w:rsidRPr="00F134AA">
              <w:rPr>
                <w:rStyle w:val="tlid-translation"/>
                <w:lang w:val="en-GB"/>
              </w:rPr>
              <w:t>e</w:t>
            </w:r>
            <w:r w:rsidR="005E3EC4" w:rsidRPr="00F134AA">
              <w:rPr>
                <w:rStyle w:val="tlid-translation"/>
                <w:lang w:val="en-GB"/>
              </w:rPr>
              <w:t xml:space="preserve"> an appointment.</w:t>
            </w:r>
          </w:p>
        </w:tc>
        <w:tc>
          <w:tcPr>
            <w:tcW w:w="2552" w:type="dxa"/>
          </w:tcPr>
          <w:p w14:paraId="3D002F00" w14:textId="16655A97" w:rsidR="00BA1379" w:rsidRPr="00366256" w:rsidRDefault="00BA1379" w:rsidP="003200ED">
            <w:pPr>
              <w:spacing w:before="120" w:after="120"/>
              <w:jc w:val="center"/>
              <w:cnfStyle w:val="000000100000" w:firstRow="0" w:lastRow="0" w:firstColumn="0" w:lastColumn="0" w:oddVBand="0" w:evenVBand="0" w:oddHBand="1" w:evenHBand="0" w:firstRowFirstColumn="0" w:firstRowLastColumn="0" w:lastRowFirstColumn="0" w:lastRowLastColumn="0"/>
              <w:rPr>
                <w:lang w:val="en-GB"/>
              </w:rPr>
            </w:pPr>
            <w:r w:rsidRPr="00364F59">
              <w:rPr>
                <w:lang w:val="en-GB"/>
              </w:rPr>
              <w:t>voluntary contribution</w:t>
            </w:r>
          </w:p>
        </w:tc>
      </w:tr>
      <w:tr w:rsidR="00BA1379" w:rsidRPr="001F51AA" w14:paraId="2515C42C" w14:textId="77777777" w:rsidTr="003200ED">
        <w:tc>
          <w:tcPr>
            <w:cnfStyle w:val="001000000000" w:firstRow="0" w:lastRow="0" w:firstColumn="1" w:lastColumn="0" w:oddVBand="0" w:evenVBand="0" w:oddHBand="0" w:evenHBand="0" w:firstRowFirstColumn="0" w:firstRowLastColumn="0" w:lastRowFirstColumn="0" w:lastRowLastColumn="0"/>
            <w:tcW w:w="2694" w:type="dxa"/>
            <w:shd w:val="clear" w:color="auto" w:fill="auto"/>
            <w:vAlign w:val="center"/>
          </w:tcPr>
          <w:p w14:paraId="71E84EA0" w14:textId="34B2B2AE" w:rsidR="00BA1379" w:rsidRPr="001F51AA" w:rsidRDefault="00BA1379" w:rsidP="003200ED">
            <w:pPr>
              <w:spacing w:before="120" w:after="120"/>
              <w:jc w:val="left"/>
              <w:rPr>
                <w:b w:val="0"/>
                <w:bCs w:val="0"/>
                <w:lang w:val="en-GB"/>
              </w:rPr>
            </w:pPr>
            <w:r w:rsidRPr="001F51AA">
              <w:rPr>
                <w:rStyle w:val="tlid-translation"/>
                <w:lang w:val="en-GB"/>
              </w:rPr>
              <w:t>Issues relevant to the spread of the epidemic</w:t>
            </w:r>
          </w:p>
          <w:p w14:paraId="781D471C" w14:textId="77777777" w:rsidR="00BA1379" w:rsidRPr="001F51AA" w:rsidRDefault="00BA1379" w:rsidP="003200ED">
            <w:pPr>
              <w:spacing w:before="120" w:after="120"/>
              <w:jc w:val="left"/>
              <w:rPr>
                <w:lang w:val="en-GB"/>
              </w:rPr>
            </w:pPr>
            <w:r w:rsidRPr="001F51AA">
              <w:rPr>
                <w:lang w:val="en-GB"/>
              </w:rPr>
              <w:lastRenderedPageBreak/>
              <w:t xml:space="preserve">(pl. </w:t>
            </w:r>
            <w:r w:rsidRPr="001F51AA">
              <w:rPr>
                <w:rStyle w:val="tlid-translation"/>
                <w:lang w:val="en-GB"/>
              </w:rPr>
              <w:t xml:space="preserve">social network, symptoms, hospital visit </w:t>
            </w:r>
            <w:r w:rsidRPr="001F51AA">
              <w:rPr>
                <w:lang w:val="en-GB"/>
              </w:rPr>
              <w:t>…etc.)</w:t>
            </w:r>
          </w:p>
        </w:tc>
        <w:tc>
          <w:tcPr>
            <w:tcW w:w="4536" w:type="dxa"/>
            <w:shd w:val="clear" w:color="auto" w:fill="auto"/>
            <w:vAlign w:val="center"/>
          </w:tcPr>
          <w:p w14:paraId="163DE819" w14:textId="27EEB25B" w:rsidR="00BA1379" w:rsidRPr="001F51AA" w:rsidRDefault="00BA1379" w:rsidP="003200ED">
            <w:pPr>
              <w:spacing w:after="0"/>
              <w:cnfStyle w:val="000000000000" w:firstRow="0" w:lastRow="0" w:firstColumn="0" w:lastColumn="0" w:oddVBand="0" w:evenVBand="0" w:oddHBand="0" w:evenHBand="0" w:firstRowFirstColumn="0" w:firstRowLastColumn="0" w:lastRowFirstColumn="0" w:lastRowLastColumn="0"/>
              <w:rPr>
                <w:lang w:val="en-GB"/>
              </w:rPr>
            </w:pPr>
            <w:r w:rsidRPr="001F51AA">
              <w:rPr>
                <w:rStyle w:val="tlid-translation"/>
                <w:lang w:val="en-GB"/>
              </w:rPr>
              <w:lastRenderedPageBreak/>
              <w:t>These data are necessary to gather all information for the competent authorities in order that the competent authorities can detect</w:t>
            </w:r>
            <w:r>
              <w:rPr>
                <w:rStyle w:val="tlid-translation"/>
                <w:lang w:val="en-GB"/>
              </w:rPr>
              <w:t xml:space="preserve"> </w:t>
            </w:r>
            <w:r>
              <w:rPr>
                <w:rStyle w:val="tlid-translation"/>
                <w:lang w:val="en-GB"/>
              </w:rPr>
              <w:lastRenderedPageBreak/>
              <w:t>the</w:t>
            </w:r>
            <w:r w:rsidRPr="001F51AA">
              <w:rPr>
                <w:rStyle w:val="tlid-translation"/>
                <w:lang w:val="en-GB"/>
              </w:rPr>
              <w:t xml:space="preserve"> people</w:t>
            </w:r>
            <w:r>
              <w:rPr>
                <w:rStyle w:val="tlid-translation"/>
                <w:lang w:val="en-GB"/>
              </w:rPr>
              <w:t>,</w:t>
            </w:r>
            <w:r w:rsidRPr="001F51AA">
              <w:rPr>
                <w:rStyle w:val="tlid-translation"/>
                <w:lang w:val="en-GB"/>
              </w:rPr>
              <w:t xml:space="preserve"> </w:t>
            </w:r>
            <w:r>
              <w:rPr>
                <w:rStyle w:val="tlid-translation"/>
                <w:lang w:val="en-GB"/>
              </w:rPr>
              <w:t xml:space="preserve">the </w:t>
            </w:r>
            <w:r w:rsidRPr="001F51AA">
              <w:rPr>
                <w:rStyle w:val="tlid-translation"/>
                <w:lang w:val="en-GB"/>
              </w:rPr>
              <w:t>areas affected by virus infection and the spread of the virus.</w:t>
            </w:r>
          </w:p>
        </w:tc>
        <w:tc>
          <w:tcPr>
            <w:tcW w:w="2552" w:type="dxa"/>
            <w:shd w:val="clear" w:color="auto" w:fill="auto"/>
          </w:tcPr>
          <w:p w14:paraId="5BE9BCE0" w14:textId="77777777" w:rsidR="003200ED" w:rsidRDefault="003200ED" w:rsidP="003200ED">
            <w:pPr>
              <w:spacing w:before="120" w:after="120"/>
              <w:jc w:val="center"/>
              <w:cnfStyle w:val="000000000000" w:firstRow="0" w:lastRow="0" w:firstColumn="0" w:lastColumn="0" w:oddVBand="0" w:evenVBand="0" w:oddHBand="0" w:evenHBand="0" w:firstRowFirstColumn="0" w:firstRowLastColumn="0" w:lastRowFirstColumn="0" w:lastRowLastColumn="0"/>
              <w:rPr>
                <w:lang w:val="en-GB"/>
              </w:rPr>
            </w:pPr>
          </w:p>
          <w:p w14:paraId="5FFDC259" w14:textId="4042C0C3" w:rsidR="00BA1379" w:rsidRPr="00366256" w:rsidRDefault="00BA1379" w:rsidP="003200ED">
            <w:pPr>
              <w:spacing w:before="120" w:after="120"/>
              <w:jc w:val="center"/>
              <w:cnfStyle w:val="000000000000" w:firstRow="0" w:lastRow="0" w:firstColumn="0" w:lastColumn="0" w:oddVBand="0" w:evenVBand="0" w:oddHBand="0" w:evenHBand="0" w:firstRowFirstColumn="0" w:firstRowLastColumn="0" w:lastRowFirstColumn="0" w:lastRowLastColumn="0"/>
              <w:rPr>
                <w:lang w:val="en-GB"/>
              </w:rPr>
            </w:pPr>
            <w:r w:rsidRPr="00364F59">
              <w:rPr>
                <w:lang w:val="en-GB"/>
              </w:rPr>
              <w:t>voluntary contribution</w:t>
            </w:r>
          </w:p>
        </w:tc>
      </w:tr>
    </w:tbl>
    <w:p w14:paraId="3EEA230D" w14:textId="77777777" w:rsidR="00BA1379" w:rsidRPr="001F51AA" w:rsidRDefault="00BA1379" w:rsidP="008F7259">
      <w:pPr>
        <w:rPr>
          <w:lang w:val="en-GB"/>
        </w:rPr>
      </w:pPr>
    </w:p>
    <w:p w14:paraId="4F97DB3C" w14:textId="38AB85D2" w:rsidR="006318A2" w:rsidRPr="001F51AA" w:rsidRDefault="00E15272" w:rsidP="00E15272">
      <w:pPr>
        <w:pStyle w:val="Listaszerbekezds"/>
        <w:numPr>
          <w:ilvl w:val="1"/>
          <w:numId w:val="18"/>
        </w:numPr>
        <w:rPr>
          <w:rFonts w:asciiTheme="majorHAnsi" w:eastAsiaTheme="majorEastAsia" w:hAnsiTheme="majorHAnsi" w:cstheme="majorBidi"/>
          <w:color w:val="2E74B5" w:themeColor="accent1" w:themeShade="BF"/>
          <w:sz w:val="26"/>
          <w:szCs w:val="26"/>
          <w:lang w:val="en-GB"/>
        </w:rPr>
      </w:pPr>
      <w:bookmarkStart w:id="3" w:name="_Toc527451498"/>
      <w:bookmarkStart w:id="4" w:name="_Toc527458325"/>
      <w:bookmarkStart w:id="5" w:name="_Toc527466298"/>
      <w:bookmarkStart w:id="6" w:name="_Toc527554592"/>
      <w:bookmarkStart w:id="7" w:name="_Toc527623838"/>
      <w:bookmarkStart w:id="8" w:name="_Toc527628831"/>
      <w:bookmarkStart w:id="9" w:name="_Toc527633856"/>
      <w:bookmarkStart w:id="10" w:name="_Toc527633904"/>
      <w:bookmarkStart w:id="11" w:name="_Toc527451500"/>
      <w:bookmarkStart w:id="12" w:name="_Toc527458327"/>
      <w:bookmarkStart w:id="13" w:name="_Toc527466300"/>
      <w:bookmarkStart w:id="14" w:name="_Toc527554594"/>
      <w:bookmarkStart w:id="15" w:name="_Toc527623840"/>
      <w:bookmarkStart w:id="16" w:name="_Toc527628833"/>
      <w:bookmarkStart w:id="17" w:name="_Toc527633858"/>
      <w:bookmarkStart w:id="18" w:name="_Toc527633906"/>
      <w:bookmarkStart w:id="19" w:name="_Toc527451501"/>
      <w:bookmarkStart w:id="20" w:name="_Toc527458328"/>
      <w:bookmarkStart w:id="21" w:name="_Toc527466301"/>
      <w:bookmarkStart w:id="22" w:name="_Toc527554595"/>
      <w:bookmarkStart w:id="23" w:name="_Toc527623841"/>
      <w:bookmarkStart w:id="24" w:name="_Toc527628834"/>
      <w:bookmarkStart w:id="25" w:name="_Toc527633859"/>
      <w:bookmarkStart w:id="26" w:name="_Toc52763390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1F51AA">
        <w:rPr>
          <w:rFonts w:asciiTheme="majorHAnsi" w:eastAsiaTheme="majorEastAsia" w:hAnsiTheme="majorHAnsi" w:cstheme="majorBidi"/>
          <w:color w:val="2E74B5" w:themeColor="accent1" w:themeShade="BF"/>
          <w:sz w:val="26"/>
          <w:szCs w:val="26"/>
          <w:lang w:val="en-GB"/>
        </w:rPr>
        <w:t xml:space="preserve">Legal basis for data </w:t>
      </w:r>
      <w:r w:rsidR="00F134AA">
        <w:rPr>
          <w:rFonts w:asciiTheme="majorHAnsi" w:eastAsiaTheme="majorEastAsia" w:hAnsiTheme="majorHAnsi" w:cstheme="majorBidi"/>
          <w:color w:val="2E74B5" w:themeColor="accent1" w:themeShade="BF"/>
          <w:sz w:val="26"/>
          <w:szCs w:val="26"/>
          <w:lang w:val="en-GB"/>
        </w:rPr>
        <w:t>management</w:t>
      </w:r>
      <w:r w:rsidRPr="001F51AA">
        <w:rPr>
          <w:rFonts w:asciiTheme="majorHAnsi" w:eastAsiaTheme="majorEastAsia" w:hAnsiTheme="majorHAnsi" w:cstheme="majorBidi"/>
          <w:color w:val="2E74B5" w:themeColor="accent1" w:themeShade="BF"/>
          <w:sz w:val="26"/>
          <w:szCs w:val="26"/>
          <w:lang w:val="en-GB"/>
        </w:rPr>
        <w:t xml:space="preserve"> and source of data</w:t>
      </w:r>
    </w:p>
    <w:p w14:paraId="43A251A3" w14:textId="77777777" w:rsidR="008566E0" w:rsidRPr="008566E0" w:rsidRDefault="009E1E4F" w:rsidP="008566E0">
      <w:pPr>
        <w:rPr>
          <w:lang w:val="en-GB"/>
        </w:rPr>
      </w:pPr>
      <w:r w:rsidRPr="008566E0">
        <w:rPr>
          <w:lang w:val="en-GB"/>
        </w:rPr>
        <w:t xml:space="preserve">The legal basis for </w:t>
      </w:r>
      <w:r w:rsidR="008566E0" w:rsidRPr="008566E0">
        <w:rPr>
          <w:lang w:val="en-GB"/>
        </w:rPr>
        <w:t>data management is</w:t>
      </w:r>
      <w:r w:rsidR="00735F7C" w:rsidRPr="008566E0">
        <w:rPr>
          <w:lang w:val="en-GB"/>
        </w:rPr>
        <w:t xml:space="preserve"> </w:t>
      </w:r>
      <w:r w:rsidR="008566E0" w:rsidRPr="008566E0">
        <w:rPr>
          <w:lang w:val="en-GB"/>
        </w:rPr>
        <w:t>your voluntary consent which you can, of course, withdraw at any time. However, we must inform you that the University will transfer your data in order to protect your and others’ health in order to speed up the registration process; consequently, the withdrawal of your consent may slow down the process.</w:t>
      </w:r>
    </w:p>
    <w:p w14:paraId="58543D10" w14:textId="2FC6D817" w:rsidR="008566E0" w:rsidRPr="008566E0" w:rsidRDefault="00433A83" w:rsidP="008566E0">
      <w:pPr>
        <w:rPr>
          <w:lang w:val="en-GB"/>
        </w:rPr>
      </w:pPr>
      <w:r w:rsidRPr="00137F4E">
        <w:rPr>
          <w:lang w:val="en-GB"/>
        </w:rPr>
        <w:t xml:space="preserve">The University </w:t>
      </w:r>
      <w:r>
        <w:rPr>
          <w:lang w:val="en-GB"/>
        </w:rPr>
        <w:t xml:space="preserve">collects the data </w:t>
      </w:r>
      <w:r w:rsidR="008566E0" w:rsidRPr="008566E0">
        <w:rPr>
          <w:lang w:val="en-GB"/>
        </w:rPr>
        <w:t>from the educational register at its disposal and on the basis of the data received from you.</w:t>
      </w:r>
    </w:p>
    <w:p w14:paraId="34D147B9" w14:textId="37A42B85" w:rsidR="005B14CC" w:rsidRPr="00B55FAD" w:rsidRDefault="00E15272" w:rsidP="00B55FAD">
      <w:pPr>
        <w:pStyle w:val="Listaszerbekezds"/>
        <w:numPr>
          <w:ilvl w:val="1"/>
          <w:numId w:val="18"/>
        </w:numPr>
        <w:rPr>
          <w:rFonts w:asciiTheme="majorHAnsi" w:eastAsiaTheme="majorEastAsia" w:hAnsiTheme="majorHAnsi" w:cstheme="majorBidi"/>
          <w:color w:val="2E74B5" w:themeColor="accent1" w:themeShade="BF"/>
          <w:sz w:val="26"/>
          <w:szCs w:val="26"/>
          <w:lang w:val="en-GB"/>
        </w:rPr>
      </w:pPr>
      <w:r w:rsidRPr="001F51AA">
        <w:rPr>
          <w:rFonts w:asciiTheme="majorHAnsi" w:eastAsiaTheme="majorEastAsia" w:hAnsiTheme="majorHAnsi" w:cstheme="majorBidi"/>
          <w:color w:val="2E74B5" w:themeColor="accent1" w:themeShade="BF"/>
          <w:sz w:val="26"/>
          <w:szCs w:val="26"/>
          <w:lang w:val="en-GB"/>
        </w:rPr>
        <w:t xml:space="preserve">Duration of data </w:t>
      </w:r>
      <w:r w:rsidR="00433A83">
        <w:rPr>
          <w:rFonts w:asciiTheme="majorHAnsi" w:eastAsiaTheme="majorEastAsia" w:hAnsiTheme="majorHAnsi" w:cstheme="majorBidi"/>
          <w:color w:val="2E74B5" w:themeColor="accent1" w:themeShade="BF"/>
          <w:sz w:val="26"/>
          <w:szCs w:val="26"/>
          <w:lang w:val="en-GB"/>
        </w:rPr>
        <w:t>management</w:t>
      </w:r>
      <w:r w:rsidRPr="001F51AA">
        <w:rPr>
          <w:rFonts w:asciiTheme="majorHAnsi" w:eastAsiaTheme="majorEastAsia" w:hAnsiTheme="majorHAnsi" w:cstheme="majorBidi"/>
          <w:color w:val="2E74B5" w:themeColor="accent1" w:themeShade="BF"/>
          <w:sz w:val="26"/>
          <w:szCs w:val="26"/>
          <w:lang w:val="en-GB"/>
        </w:rPr>
        <w:t xml:space="preserve">  </w:t>
      </w:r>
    </w:p>
    <w:p w14:paraId="1E671F1D" w14:textId="77777777" w:rsidR="00B55FAD" w:rsidRPr="00B55FAD" w:rsidRDefault="00B55FAD" w:rsidP="00B55FAD">
      <w:pPr>
        <w:rPr>
          <w:lang w:val="en-GB"/>
        </w:rPr>
      </w:pPr>
      <w:bookmarkStart w:id="27" w:name="_Toc527628850"/>
      <w:r w:rsidRPr="00B55FAD">
        <w:rPr>
          <w:lang w:val="en-GB"/>
        </w:rPr>
        <w:t xml:space="preserve">The University is obliged to store student data for 80 years according to </w:t>
      </w:r>
      <w:proofErr w:type="spellStart"/>
      <w:proofErr w:type="gramStart"/>
      <w:r w:rsidRPr="00B55FAD">
        <w:rPr>
          <w:lang w:val="en-GB"/>
        </w:rPr>
        <w:t>Nftv</w:t>
      </w:r>
      <w:proofErr w:type="spellEnd"/>
      <w:r w:rsidRPr="00B55FAD">
        <w:rPr>
          <w:lang w:val="en-GB"/>
        </w:rPr>
        <w:t>.,</w:t>
      </w:r>
      <w:proofErr w:type="gramEnd"/>
      <w:r w:rsidRPr="00B55FAD">
        <w:rPr>
          <w:lang w:val="en-GB"/>
        </w:rPr>
        <w:t xml:space="preserve"> so we cannot delete your data from our education record. The data provided during the pre-registration will be deleted by the University immediately after the confirmation after the pre-registration.</w:t>
      </w:r>
    </w:p>
    <w:p w14:paraId="3D3C3225" w14:textId="7EF4B649" w:rsidR="00FC10D1" w:rsidRPr="001F51AA" w:rsidRDefault="00E15272" w:rsidP="00E15272">
      <w:pPr>
        <w:pStyle w:val="Listaszerbekezds"/>
        <w:numPr>
          <w:ilvl w:val="1"/>
          <w:numId w:val="18"/>
        </w:numPr>
        <w:rPr>
          <w:rFonts w:asciiTheme="majorHAnsi" w:eastAsiaTheme="majorEastAsia" w:hAnsiTheme="majorHAnsi" w:cstheme="majorBidi"/>
          <w:color w:val="2E74B5" w:themeColor="accent1" w:themeShade="BF"/>
          <w:sz w:val="26"/>
          <w:szCs w:val="26"/>
          <w:lang w:val="en-GB"/>
        </w:rPr>
      </w:pPr>
      <w:r w:rsidRPr="001F51AA">
        <w:rPr>
          <w:rFonts w:asciiTheme="majorHAnsi" w:eastAsiaTheme="majorEastAsia" w:hAnsiTheme="majorHAnsi" w:cstheme="majorBidi"/>
          <w:color w:val="2E74B5" w:themeColor="accent1" w:themeShade="BF"/>
          <w:sz w:val="26"/>
          <w:szCs w:val="26"/>
          <w:lang w:val="en-GB"/>
        </w:rPr>
        <w:t xml:space="preserve">Access to data </w:t>
      </w:r>
      <w:bookmarkEnd w:id="27"/>
    </w:p>
    <w:p w14:paraId="4212E771" w14:textId="77777777" w:rsidR="00E15272" w:rsidRPr="001F51AA" w:rsidRDefault="00E15272" w:rsidP="00E15272">
      <w:pPr>
        <w:rPr>
          <w:lang w:val="en-GB"/>
        </w:rPr>
      </w:pPr>
      <w:r w:rsidRPr="001F51AA">
        <w:rPr>
          <w:lang w:val="en-GB"/>
        </w:rPr>
        <w:t xml:space="preserve">The data that the data subject provides will be processed by </w:t>
      </w:r>
    </w:p>
    <w:p w14:paraId="673030FF" w14:textId="77777777" w:rsidR="00C30C8E" w:rsidRPr="00053B61" w:rsidRDefault="00C30C8E" w:rsidP="00C30C8E">
      <w:pPr>
        <w:numPr>
          <w:ilvl w:val="0"/>
          <w:numId w:val="23"/>
        </w:numPr>
        <w:contextualSpacing/>
        <w:rPr>
          <w:lang w:val="en-GB"/>
        </w:rPr>
      </w:pPr>
      <w:r>
        <w:rPr>
          <w:lang w:val="en-GB"/>
        </w:rPr>
        <w:t xml:space="preserve">the </w:t>
      </w:r>
      <w:r w:rsidRPr="00E754EE">
        <w:rPr>
          <w:lang w:val="en-GB"/>
        </w:rPr>
        <w:t xml:space="preserve">designated employees </w:t>
      </w:r>
      <w:r>
        <w:rPr>
          <w:lang w:val="en-GB"/>
        </w:rPr>
        <w:t>at the Registrar’s Office of the University</w:t>
      </w:r>
      <w:r w:rsidRPr="0071403B">
        <w:rPr>
          <w:lang w:val="en-GB"/>
        </w:rPr>
        <w:t xml:space="preserve"> </w:t>
      </w:r>
      <w:r w:rsidRPr="001F51AA">
        <w:rPr>
          <w:lang w:val="en-GB"/>
        </w:rPr>
        <w:t>responsible for data</w:t>
      </w:r>
      <w:r>
        <w:rPr>
          <w:lang w:val="en-GB"/>
        </w:rPr>
        <w:t xml:space="preserve"> transfer </w:t>
      </w:r>
    </w:p>
    <w:p w14:paraId="3ED490BC" w14:textId="77777777" w:rsidR="00C30C8E" w:rsidRPr="00053B61" w:rsidRDefault="00C30C8E" w:rsidP="00C30C8E">
      <w:pPr>
        <w:numPr>
          <w:ilvl w:val="0"/>
          <w:numId w:val="23"/>
        </w:numPr>
        <w:contextualSpacing/>
        <w:rPr>
          <w:lang w:val="en-GB"/>
        </w:rPr>
      </w:pPr>
      <w:r w:rsidRPr="001F51AA">
        <w:rPr>
          <w:lang w:val="en-GB"/>
        </w:rPr>
        <w:t xml:space="preserve">the designated </w:t>
      </w:r>
      <w:r w:rsidRPr="00E754EE">
        <w:rPr>
          <w:lang w:val="en-GB"/>
        </w:rPr>
        <w:t xml:space="preserve">employees </w:t>
      </w:r>
      <w:r>
        <w:rPr>
          <w:lang w:val="en-GB"/>
        </w:rPr>
        <w:t>of the University</w:t>
      </w:r>
      <w:r w:rsidRPr="0071403B">
        <w:rPr>
          <w:lang w:val="en-GB"/>
        </w:rPr>
        <w:t xml:space="preserve"> </w:t>
      </w:r>
      <w:r w:rsidRPr="001F51AA">
        <w:rPr>
          <w:lang w:val="en-GB"/>
        </w:rPr>
        <w:t>responsible for data</w:t>
      </w:r>
      <w:r>
        <w:rPr>
          <w:lang w:val="en-GB"/>
        </w:rPr>
        <w:t xml:space="preserve"> transfer </w:t>
      </w:r>
    </w:p>
    <w:p w14:paraId="7BC15DED" w14:textId="1D3EF808" w:rsidR="00C30C8E" w:rsidRPr="001F51AA" w:rsidRDefault="00C30C8E" w:rsidP="00C30C8E">
      <w:pPr>
        <w:numPr>
          <w:ilvl w:val="0"/>
          <w:numId w:val="23"/>
        </w:numPr>
        <w:contextualSpacing/>
        <w:rPr>
          <w:lang w:val="en-GB"/>
        </w:rPr>
      </w:pPr>
      <w:proofErr w:type="gramStart"/>
      <w:r w:rsidRPr="001F51AA">
        <w:rPr>
          <w:lang w:val="en-GB"/>
        </w:rPr>
        <w:t>the</w:t>
      </w:r>
      <w:proofErr w:type="gramEnd"/>
      <w:r w:rsidRPr="001F51AA">
        <w:rPr>
          <w:lang w:val="en-GB"/>
        </w:rPr>
        <w:t xml:space="preserve"> designated </w:t>
      </w:r>
      <w:r w:rsidRPr="00E754EE">
        <w:rPr>
          <w:lang w:val="en-GB"/>
        </w:rPr>
        <w:t xml:space="preserve">employees </w:t>
      </w:r>
      <w:r>
        <w:rPr>
          <w:lang w:val="en-GB"/>
        </w:rPr>
        <w:t xml:space="preserve">of </w:t>
      </w:r>
      <w:proofErr w:type="spellStart"/>
      <w:r>
        <w:rPr>
          <w:lang w:val="en-GB"/>
        </w:rPr>
        <w:t>Semmelweis</w:t>
      </w:r>
      <w:proofErr w:type="spellEnd"/>
      <w:r>
        <w:rPr>
          <w:lang w:val="en-GB"/>
        </w:rPr>
        <w:t xml:space="preserve"> University Clinical Centre.</w:t>
      </w:r>
    </w:p>
    <w:p w14:paraId="7F2DEC1C" w14:textId="5BE5E797" w:rsidR="00FC10D1" w:rsidRPr="001F51AA" w:rsidRDefault="00273F3D" w:rsidP="00273F3D">
      <w:pPr>
        <w:pStyle w:val="Listaszerbekezds"/>
        <w:numPr>
          <w:ilvl w:val="1"/>
          <w:numId w:val="18"/>
        </w:numPr>
        <w:rPr>
          <w:rFonts w:asciiTheme="majorHAnsi" w:eastAsiaTheme="majorEastAsia" w:hAnsiTheme="majorHAnsi" w:cstheme="majorBidi"/>
          <w:color w:val="2E74B5" w:themeColor="accent1" w:themeShade="BF"/>
          <w:sz w:val="26"/>
          <w:szCs w:val="26"/>
          <w:lang w:val="en-GB"/>
        </w:rPr>
      </w:pPr>
      <w:bookmarkStart w:id="28" w:name="_Toc527628851"/>
      <w:r w:rsidRPr="001F51AA">
        <w:rPr>
          <w:rFonts w:asciiTheme="majorHAnsi" w:eastAsiaTheme="majorEastAsia" w:hAnsiTheme="majorHAnsi" w:cstheme="majorBidi"/>
          <w:color w:val="2E74B5" w:themeColor="accent1" w:themeShade="BF"/>
          <w:sz w:val="26"/>
          <w:szCs w:val="26"/>
          <w:lang w:val="en-GB"/>
        </w:rPr>
        <w:t xml:space="preserve">Data security measures </w:t>
      </w:r>
      <w:bookmarkEnd w:id="28"/>
      <w:r w:rsidR="00FC10D1" w:rsidRPr="001F51AA">
        <w:rPr>
          <w:lang w:val="en-GB"/>
        </w:rPr>
        <w:t xml:space="preserve"> </w:t>
      </w:r>
    </w:p>
    <w:p w14:paraId="6C14F2AC" w14:textId="77930873" w:rsidR="00D1646A" w:rsidRPr="001F51AA" w:rsidRDefault="00D1646A" w:rsidP="00D1646A">
      <w:pPr>
        <w:rPr>
          <w:lang w:val="en-GB"/>
        </w:rPr>
      </w:pPr>
      <w:r w:rsidRPr="001F51AA">
        <w:rPr>
          <w:lang w:val="en-GB"/>
        </w:rPr>
        <w:t>The University sto</w:t>
      </w:r>
      <w:r w:rsidR="00C30C8E">
        <w:rPr>
          <w:lang w:val="en-GB"/>
        </w:rPr>
        <w:t>res the data in electronic form</w:t>
      </w:r>
      <w:r w:rsidRPr="001F51AA">
        <w:rPr>
          <w:lang w:val="en-GB"/>
        </w:rPr>
        <w:t>.</w:t>
      </w:r>
    </w:p>
    <w:p w14:paraId="47915E38" w14:textId="558BFB31" w:rsidR="006318A2" w:rsidRDefault="00D1646A" w:rsidP="00D1646A">
      <w:pPr>
        <w:rPr>
          <w:lang w:val="en-GB"/>
        </w:rPr>
      </w:pPr>
      <w:r w:rsidRPr="001F51AA">
        <w:rPr>
          <w:lang w:val="en-GB"/>
        </w:rPr>
        <w:t>Electronic files are stored on a server located at the University's headquarters, in accordance with the appropriate data security measures.</w:t>
      </w:r>
    </w:p>
    <w:p w14:paraId="763073BE" w14:textId="77777777" w:rsidR="00C30C8E" w:rsidRPr="001F51AA" w:rsidRDefault="00C30C8E" w:rsidP="00D1646A">
      <w:pPr>
        <w:rPr>
          <w:lang w:val="en-GB"/>
        </w:rPr>
      </w:pPr>
    </w:p>
    <w:p w14:paraId="34AFB43E" w14:textId="4FB2FDA1" w:rsidR="00E8613B" w:rsidRPr="001F51AA" w:rsidRDefault="00415AE5" w:rsidP="00415AE5">
      <w:pPr>
        <w:pStyle w:val="Listaszerbekezds"/>
        <w:numPr>
          <w:ilvl w:val="0"/>
          <w:numId w:val="18"/>
        </w:numPr>
        <w:rPr>
          <w:rFonts w:asciiTheme="majorHAnsi" w:eastAsiaTheme="majorEastAsia" w:hAnsiTheme="majorHAnsi" w:cstheme="majorBidi"/>
          <w:color w:val="2E74B5" w:themeColor="accent1" w:themeShade="BF"/>
          <w:sz w:val="32"/>
          <w:szCs w:val="32"/>
          <w:lang w:val="en-GB"/>
        </w:rPr>
      </w:pPr>
      <w:r w:rsidRPr="001F51AA">
        <w:rPr>
          <w:rFonts w:asciiTheme="majorHAnsi" w:eastAsiaTheme="majorEastAsia" w:hAnsiTheme="majorHAnsi" w:cstheme="majorBidi"/>
          <w:color w:val="2E74B5" w:themeColor="accent1" w:themeShade="BF"/>
          <w:sz w:val="32"/>
          <w:szCs w:val="32"/>
          <w:lang w:val="en-GB"/>
        </w:rPr>
        <w:t xml:space="preserve">Rights of the data subject regarding data </w:t>
      </w:r>
      <w:r w:rsidR="00B033E4">
        <w:rPr>
          <w:rFonts w:asciiTheme="majorHAnsi" w:eastAsiaTheme="majorEastAsia" w:hAnsiTheme="majorHAnsi" w:cstheme="majorBidi"/>
          <w:color w:val="2E74B5" w:themeColor="accent1" w:themeShade="BF"/>
          <w:sz w:val="32"/>
          <w:szCs w:val="32"/>
          <w:lang w:val="en-GB"/>
        </w:rPr>
        <w:t>management</w:t>
      </w:r>
    </w:p>
    <w:p w14:paraId="332C087E" w14:textId="77777777" w:rsidR="00B033E4" w:rsidRPr="001F51AA" w:rsidRDefault="00B033E4" w:rsidP="00B033E4">
      <w:pPr>
        <w:rPr>
          <w:lang w:val="en-GB"/>
        </w:rPr>
      </w:pPr>
      <w:r w:rsidRPr="001F51AA">
        <w:rPr>
          <w:lang w:val="en-GB"/>
        </w:rPr>
        <w:t xml:space="preserve">Under GDPR, the data subject has </w:t>
      </w:r>
    </w:p>
    <w:p w14:paraId="3B4EA244" w14:textId="77777777" w:rsidR="00B033E4" w:rsidRPr="001F51AA" w:rsidRDefault="00B033E4" w:rsidP="00B033E4">
      <w:pPr>
        <w:numPr>
          <w:ilvl w:val="0"/>
          <w:numId w:val="8"/>
        </w:numPr>
        <w:contextualSpacing/>
        <w:rPr>
          <w:lang w:val="en-GB"/>
        </w:rPr>
      </w:pPr>
      <w:r w:rsidRPr="001F51AA">
        <w:rPr>
          <w:lang w:val="en-GB"/>
        </w:rPr>
        <w:t>the right to information,</w:t>
      </w:r>
    </w:p>
    <w:p w14:paraId="52B3D209" w14:textId="77777777" w:rsidR="00B033E4" w:rsidRDefault="00B033E4" w:rsidP="00B033E4">
      <w:pPr>
        <w:numPr>
          <w:ilvl w:val="0"/>
          <w:numId w:val="8"/>
        </w:numPr>
        <w:contextualSpacing/>
        <w:rPr>
          <w:lang w:val="en-GB"/>
        </w:rPr>
      </w:pPr>
      <w:r w:rsidRPr="001F51AA">
        <w:rPr>
          <w:lang w:val="en-GB"/>
        </w:rPr>
        <w:t>the right to rectification</w:t>
      </w:r>
      <w:r>
        <w:rPr>
          <w:lang w:val="en-GB"/>
        </w:rPr>
        <w:t>,</w:t>
      </w:r>
    </w:p>
    <w:p w14:paraId="578D7A1C" w14:textId="182C6731" w:rsidR="00B033E4" w:rsidRPr="00AE0EE4" w:rsidRDefault="00B033E4" w:rsidP="00B033E4">
      <w:pPr>
        <w:numPr>
          <w:ilvl w:val="0"/>
          <w:numId w:val="8"/>
        </w:numPr>
        <w:contextualSpacing/>
        <w:rPr>
          <w:rStyle w:val="jlqj4b"/>
          <w:lang w:val="en-GB"/>
        </w:rPr>
      </w:pPr>
      <w:r>
        <w:rPr>
          <w:rStyle w:val="jlqj4b"/>
          <w:lang w:val="en"/>
        </w:rPr>
        <w:t xml:space="preserve">the right to restrict data </w:t>
      </w:r>
      <w:r w:rsidR="0017057A">
        <w:rPr>
          <w:rStyle w:val="jlqj4b"/>
          <w:lang w:val="en"/>
        </w:rPr>
        <w:t>management</w:t>
      </w:r>
      <w:r>
        <w:rPr>
          <w:rStyle w:val="jlqj4b"/>
          <w:lang w:val="en"/>
        </w:rPr>
        <w:t>,</w:t>
      </w:r>
    </w:p>
    <w:p w14:paraId="69927204" w14:textId="65E95089" w:rsidR="00B033E4" w:rsidRPr="00AE0EE4" w:rsidRDefault="00B033E4" w:rsidP="00B033E4">
      <w:pPr>
        <w:numPr>
          <w:ilvl w:val="0"/>
          <w:numId w:val="8"/>
        </w:numPr>
        <w:contextualSpacing/>
        <w:rPr>
          <w:rStyle w:val="jlqj4b"/>
          <w:lang w:val="en-GB"/>
        </w:rPr>
      </w:pPr>
      <w:r>
        <w:rPr>
          <w:rStyle w:val="jlqj4b"/>
          <w:lang w:val="en"/>
        </w:rPr>
        <w:lastRenderedPageBreak/>
        <w:t xml:space="preserve">the right to prohibit data </w:t>
      </w:r>
      <w:r w:rsidR="0017057A">
        <w:rPr>
          <w:rStyle w:val="jlqj4b"/>
          <w:lang w:val="en"/>
        </w:rPr>
        <w:t>management</w:t>
      </w:r>
      <w:r>
        <w:rPr>
          <w:rStyle w:val="jlqj4b"/>
          <w:lang w:val="en"/>
        </w:rPr>
        <w:t>,</w:t>
      </w:r>
    </w:p>
    <w:p w14:paraId="322CE83C" w14:textId="77777777" w:rsidR="00B033E4" w:rsidRPr="001F51AA" w:rsidRDefault="00B033E4" w:rsidP="00B033E4">
      <w:pPr>
        <w:numPr>
          <w:ilvl w:val="0"/>
          <w:numId w:val="8"/>
        </w:numPr>
        <w:contextualSpacing/>
        <w:rPr>
          <w:lang w:val="en-GB"/>
        </w:rPr>
      </w:pPr>
      <w:r>
        <w:rPr>
          <w:rStyle w:val="jlqj4b"/>
          <w:lang w:val="en"/>
        </w:rPr>
        <w:t>right to delete data</w:t>
      </w:r>
    </w:p>
    <w:p w14:paraId="7FD60508" w14:textId="77777777" w:rsidR="00B033E4" w:rsidRPr="001F51AA" w:rsidRDefault="00B033E4" w:rsidP="00B033E4">
      <w:pPr>
        <w:contextualSpacing/>
        <w:rPr>
          <w:lang w:val="en-GB"/>
        </w:rPr>
      </w:pPr>
      <w:proofErr w:type="gramStart"/>
      <w:r w:rsidRPr="001F51AA">
        <w:rPr>
          <w:lang w:val="en-GB"/>
        </w:rPr>
        <w:t>in</w:t>
      </w:r>
      <w:proofErr w:type="gramEnd"/>
      <w:r w:rsidRPr="001F51AA">
        <w:rPr>
          <w:lang w:val="en-GB"/>
        </w:rPr>
        <w:t xml:space="preserve"> connection with his/her personal data.</w:t>
      </w:r>
    </w:p>
    <w:p w14:paraId="61E56AC8" w14:textId="77777777" w:rsidR="00E00FE6" w:rsidRPr="001F51AA" w:rsidRDefault="00E00FE6" w:rsidP="00C32B75">
      <w:pPr>
        <w:contextualSpacing/>
        <w:rPr>
          <w:lang w:val="en-GB"/>
        </w:rPr>
      </w:pPr>
    </w:p>
    <w:p w14:paraId="6A42359A" w14:textId="0D0D4B3B" w:rsidR="00B033E4" w:rsidRDefault="0078784B" w:rsidP="00B033E4">
      <w:r>
        <w:rPr>
          <w:lang w:val="en-GB"/>
        </w:rPr>
        <w:t>Since t</w:t>
      </w:r>
      <w:r w:rsidR="00E97CD9" w:rsidRPr="001F51AA">
        <w:rPr>
          <w:lang w:val="en-GB"/>
        </w:rPr>
        <w:t>he University only collects and/or trans</w:t>
      </w:r>
      <w:r>
        <w:rPr>
          <w:lang w:val="en-GB"/>
        </w:rPr>
        <w:t>fers</w:t>
      </w:r>
      <w:r w:rsidR="00E97CD9" w:rsidRPr="001F51AA">
        <w:rPr>
          <w:lang w:val="en-GB"/>
        </w:rPr>
        <w:t xml:space="preserve"> the data and it does not process them</w:t>
      </w:r>
      <w:r>
        <w:rPr>
          <w:lang w:val="en-GB"/>
        </w:rPr>
        <w:t xml:space="preserve">, </w:t>
      </w:r>
      <w:r w:rsidR="00E00FE6" w:rsidRPr="001F51AA">
        <w:rPr>
          <w:lang w:val="en-GB"/>
        </w:rPr>
        <w:t xml:space="preserve">the </w:t>
      </w:r>
      <w:r w:rsidR="00E97CD9" w:rsidRPr="001F51AA">
        <w:rPr>
          <w:lang w:val="en-GB"/>
        </w:rPr>
        <w:t xml:space="preserve">legal remedies for data subjects are ensured by </w:t>
      </w:r>
      <w:r w:rsidR="00B033E4" w:rsidRPr="00BE337A">
        <w:t xml:space="preserve">Semmelweis University </w:t>
      </w:r>
      <w:proofErr w:type="spellStart"/>
      <w:r w:rsidR="00B033E4" w:rsidRPr="00BE337A">
        <w:t>Clinical</w:t>
      </w:r>
      <w:proofErr w:type="spellEnd"/>
      <w:r w:rsidR="00B033E4" w:rsidRPr="00BE337A">
        <w:t xml:space="preserve"> Center.</w:t>
      </w:r>
    </w:p>
    <w:p w14:paraId="455A4B5D" w14:textId="4F8CBB7D" w:rsidR="00E97CD9" w:rsidRPr="001F51AA" w:rsidRDefault="00E97CD9" w:rsidP="00E97CD9">
      <w:pPr>
        <w:rPr>
          <w:lang w:val="en-GB"/>
        </w:rPr>
      </w:pPr>
    </w:p>
    <w:p w14:paraId="657A1754" w14:textId="77777777" w:rsidR="00EE3A91" w:rsidRPr="001F51AA" w:rsidRDefault="00EE3A91" w:rsidP="00EE3A91">
      <w:pPr>
        <w:pStyle w:val="Listaszerbekezds"/>
        <w:numPr>
          <w:ilvl w:val="1"/>
          <w:numId w:val="18"/>
        </w:numPr>
        <w:rPr>
          <w:rFonts w:asciiTheme="majorHAnsi" w:eastAsiaTheme="majorEastAsia" w:hAnsiTheme="majorHAnsi" w:cstheme="majorBidi"/>
          <w:color w:val="2E74B5" w:themeColor="accent1" w:themeShade="BF"/>
          <w:sz w:val="26"/>
          <w:szCs w:val="26"/>
          <w:lang w:val="en-GB"/>
        </w:rPr>
      </w:pPr>
      <w:bookmarkStart w:id="29" w:name="_Toc527628853"/>
      <w:r w:rsidRPr="001F51AA">
        <w:rPr>
          <w:rFonts w:asciiTheme="majorHAnsi" w:eastAsiaTheme="majorEastAsia" w:hAnsiTheme="majorHAnsi" w:cstheme="majorBidi"/>
          <w:color w:val="2E74B5" w:themeColor="accent1" w:themeShade="BF"/>
          <w:sz w:val="26"/>
          <w:szCs w:val="26"/>
          <w:lang w:val="en-GB"/>
        </w:rPr>
        <w:t xml:space="preserve">Right to request information </w:t>
      </w:r>
    </w:p>
    <w:bookmarkEnd w:id="29"/>
    <w:p w14:paraId="7C3C608C" w14:textId="77777777" w:rsidR="0091497D" w:rsidRPr="001F51AA" w:rsidRDefault="0091497D" w:rsidP="0091497D">
      <w:pPr>
        <w:rPr>
          <w:lang w:val="en-GB"/>
        </w:rPr>
      </w:pPr>
      <w:r w:rsidRPr="001F51AA">
        <w:rPr>
          <w:lang w:val="en-GB"/>
        </w:rPr>
        <w:t xml:space="preserve">The data subject can request information from the University in writing at the contact details given in section 1 of this document regarding </w:t>
      </w:r>
    </w:p>
    <w:p w14:paraId="3350DC56" w14:textId="77777777" w:rsidR="0091497D" w:rsidRPr="001F51AA" w:rsidRDefault="0091497D" w:rsidP="0091497D">
      <w:pPr>
        <w:numPr>
          <w:ilvl w:val="0"/>
          <w:numId w:val="7"/>
        </w:numPr>
        <w:contextualSpacing/>
        <w:rPr>
          <w:lang w:val="en-GB"/>
        </w:rPr>
      </w:pPr>
      <w:r w:rsidRPr="001F51AA">
        <w:rPr>
          <w:lang w:val="en-GB"/>
        </w:rPr>
        <w:t>the categories of personal data concerned,</w:t>
      </w:r>
    </w:p>
    <w:p w14:paraId="4021A449" w14:textId="77777777" w:rsidR="0091497D" w:rsidRPr="001F51AA" w:rsidRDefault="0091497D" w:rsidP="0091497D">
      <w:pPr>
        <w:numPr>
          <w:ilvl w:val="0"/>
          <w:numId w:val="7"/>
        </w:numPr>
        <w:contextualSpacing/>
        <w:rPr>
          <w:lang w:val="en-GB"/>
        </w:rPr>
      </w:pPr>
      <w:r w:rsidRPr="001F51AA">
        <w:rPr>
          <w:lang w:val="en-GB"/>
        </w:rPr>
        <w:t>the legal basis of the processing,</w:t>
      </w:r>
    </w:p>
    <w:p w14:paraId="65A86493" w14:textId="77777777" w:rsidR="0091497D" w:rsidRPr="001F51AA" w:rsidRDefault="0091497D" w:rsidP="0091497D">
      <w:pPr>
        <w:numPr>
          <w:ilvl w:val="0"/>
          <w:numId w:val="7"/>
        </w:numPr>
        <w:contextualSpacing/>
        <w:rPr>
          <w:lang w:val="en-GB"/>
        </w:rPr>
      </w:pPr>
      <w:r w:rsidRPr="001F51AA">
        <w:rPr>
          <w:lang w:val="en-GB"/>
        </w:rPr>
        <w:t>the purposes of the processing,</w:t>
      </w:r>
    </w:p>
    <w:p w14:paraId="0827565D" w14:textId="77777777" w:rsidR="0091497D" w:rsidRPr="001F51AA" w:rsidRDefault="0091497D" w:rsidP="0091497D">
      <w:pPr>
        <w:numPr>
          <w:ilvl w:val="0"/>
          <w:numId w:val="7"/>
        </w:numPr>
        <w:contextualSpacing/>
        <w:rPr>
          <w:lang w:val="en-GB"/>
        </w:rPr>
      </w:pPr>
      <w:r w:rsidRPr="001F51AA">
        <w:rPr>
          <w:lang w:val="en-GB"/>
        </w:rPr>
        <w:t>the source of data</w:t>
      </w:r>
    </w:p>
    <w:p w14:paraId="6828E408" w14:textId="77777777" w:rsidR="0091497D" w:rsidRPr="001F51AA" w:rsidRDefault="0091497D" w:rsidP="0091497D">
      <w:pPr>
        <w:numPr>
          <w:ilvl w:val="0"/>
          <w:numId w:val="7"/>
        </w:numPr>
        <w:contextualSpacing/>
        <w:rPr>
          <w:lang w:val="en-GB"/>
        </w:rPr>
      </w:pPr>
      <w:r w:rsidRPr="001F51AA">
        <w:rPr>
          <w:lang w:val="en-GB"/>
        </w:rPr>
        <w:t>the period for which the personal data will be stored.</w:t>
      </w:r>
    </w:p>
    <w:p w14:paraId="03C0F43B" w14:textId="77777777" w:rsidR="0091497D" w:rsidRPr="001F51AA" w:rsidRDefault="0091497D" w:rsidP="0091497D">
      <w:pPr>
        <w:ind w:left="720"/>
        <w:contextualSpacing/>
        <w:rPr>
          <w:lang w:val="en-GB"/>
        </w:rPr>
      </w:pPr>
    </w:p>
    <w:p w14:paraId="1C662F70" w14:textId="5280E498" w:rsidR="0091497D" w:rsidRPr="001F51AA" w:rsidRDefault="0091497D" w:rsidP="0091497D">
      <w:pPr>
        <w:contextualSpacing/>
        <w:rPr>
          <w:lang w:val="en-GB"/>
        </w:rPr>
      </w:pPr>
      <w:r w:rsidRPr="001F51AA">
        <w:rPr>
          <w:lang w:val="en-GB"/>
        </w:rPr>
        <w:t>The University shall respond to the request wit</w:t>
      </w:r>
      <w:r w:rsidR="001D5A0B">
        <w:rPr>
          <w:lang w:val="en-GB"/>
        </w:rPr>
        <w:t>h</w:t>
      </w:r>
      <w:r w:rsidRPr="001F51AA">
        <w:rPr>
          <w:lang w:val="en-GB"/>
        </w:rPr>
        <w:t>in 30 days.</w:t>
      </w:r>
    </w:p>
    <w:p w14:paraId="0955F5AD" w14:textId="77777777" w:rsidR="0091497D" w:rsidRPr="001F51AA" w:rsidRDefault="0091497D" w:rsidP="008F7259">
      <w:pPr>
        <w:rPr>
          <w:lang w:val="en-GB"/>
        </w:rPr>
      </w:pPr>
    </w:p>
    <w:p w14:paraId="6422A1EC" w14:textId="77777777" w:rsidR="00CF42A4" w:rsidRPr="001F51AA" w:rsidRDefault="00CF42A4" w:rsidP="00CF42A4">
      <w:pPr>
        <w:pStyle w:val="Listaszerbekezds"/>
        <w:numPr>
          <w:ilvl w:val="1"/>
          <w:numId w:val="18"/>
        </w:numPr>
        <w:rPr>
          <w:rFonts w:asciiTheme="majorHAnsi" w:eastAsiaTheme="majorEastAsia" w:hAnsiTheme="majorHAnsi" w:cstheme="majorBidi"/>
          <w:color w:val="2E74B5" w:themeColor="accent1" w:themeShade="BF"/>
          <w:sz w:val="26"/>
          <w:szCs w:val="26"/>
          <w:lang w:val="en-GB"/>
        </w:rPr>
      </w:pPr>
      <w:bookmarkStart w:id="30" w:name="_Toc527628854"/>
      <w:r w:rsidRPr="001F51AA">
        <w:rPr>
          <w:rFonts w:asciiTheme="majorHAnsi" w:eastAsiaTheme="majorEastAsia" w:hAnsiTheme="majorHAnsi" w:cstheme="majorBidi"/>
          <w:color w:val="2E74B5" w:themeColor="accent1" w:themeShade="BF"/>
          <w:sz w:val="26"/>
          <w:szCs w:val="26"/>
          <w:lang w:val="en-GB"/>
        </w:rPr>
        <w:t>Right to rectification</w:t>
      </w:r>
    </w:p>
    <w:bookmarkEnd w:id="30"/>
    <w:p w14:paraId="3DB76C75" w14:textId="275674E1" w:rsidR="00CF42A4" w:rsidRDefault="00CF42A4" w:rsidP="00CF42A4">
      <w:pPr>
        <w:rPr>
          <w:lang w:val="en-GB"/>
        </w:rPr>
      </w:pPr>
      <w:r w:rsidRPr="001F51AA">
        <w:rPr>
          <w:lang w:val="en-GB"/>
        </w:rPr>
        <w:t xml:space="preserve">In case the data subject’s personal data have changed, he or she can request the rectification of inaccurate personal data concerning him or her by sending an e-mail to </w:t>
      </w:r>
      <w:hyperlink r:id="rId11" w:history="1">
        <w:r w:rsidR="00A5259F" w:rsidRPr="004E2498">
          <w:rPr>
            <w:rStyle w:val="Hiperhivatkozs"/>
            <w:lang w:val="en-GB"/>
          </w:rPr>
          <w:t>dpo@uni-mate.hu</w:t>
        </w:r>
      </w:hyperlink>
      <w:r w:rsidR="0014021B">
        <w:rPr>
          <w:lang w:val="en-GB"/>
        </w:rPr>
        <w:t xml:space="preserve">. </w:t>
      </w:r>
      <w:r w:rsidRPr="001F51AA">
        <w:rPr>
          <w:lang w:val="en-GB"/>
        </w:rPr>
        <w:t xml:space="preserve">The University shall </w:t>
      </w:r>
      <w:r w:rsidR="0014021B">
        <w:rPr>
          <w:lang w:val="en-GB"/>
        </w:rPr>
        <w:t>respond</w:t>
      </w:r>
      <w:r w:rsidRPr="001F51AA">
        <w:rPr>
          <w:lang w:val="en-GB"/>
        </w:rPr>
        <w:t xml:space="preserve"> to the request as soon as possible.</w:t>
      </w:r>
    </w:p>
    <w:p w14:paraId="4D8AC6BA" w14:textId="0753AB75" w:rsidR="0017057A" w:rsidRDefault="0017057A" w:rsidP="0017057A">
      <w:pPr>
        <w:pStyle w:val="Listaszerbekezds"/>
        <w:numPr>
          <w:ilvl w:val="1"/>
          <w:numId w:val="18"/>
        </w:numPr>
        <w:rPr>
          <w:rFonts w:asciiTheme="majorHAnsi" w:eastAsiaTheme="majorEastAsia" w:hAnsiTheme="majorHAnsi" w:cstheme="majorBidi"/>
          <w:color w:val="2E74B5" w:themeColor="accent1" w:themeShade="BF"/>
          <w:sz w:val="26"/>
          <w:szCs w:val="26"/>
          <w:lang w:val="en-GB"/>
        </w:rPr>
      </w:pPr>
      <w:bookmarkStart w:id="31" w:name="_Toc527628856"/>
      <w:r w:rsidRPr="0017057A">
        <w:rPr>
          <w:rFonts w:asciiTheme="majorHAnsi" w:eastAsiaTheme="majorEastAsia" w:hAnsiTheme="majorHAnsi" w:cstheme="majorBidi"/>
          <w:color w:val="2E74B5" w:themeColor="accent1" w:themeShade="BF"/>
          <w:sz w:val="26"/>
          <w:szCs w:val="26"/>
          <w:lang w:val="en-GB"/>
        </w:rPr>
        <w:t xml:space="preserve">Right to restrict data management </w:t>
      </w:r>
    </w:p>
    <w:p w14:paraId="2FE54D6C" w14:textId="5285AC48" w:rsidR="0017057A" w:rsidRDefault="0017057A" w:rsidP="0017057A">
      <w:pPr>
        <w:rPr>
          <w:lang w:val="en-GB"/>
        </w:rPr>
      </w:pPr>
      <w:r w:rsidRPr="0017057A">
        <w:rPr>
          <w:lang w:val="en-GB"/>
        </w:rPr>
        <w:t>If</w:t>
      </w:r>
      <w:r>
        <w:rPr>
          <w:lang w:val="en-GB"/>
        </w:rPr>
        <w:t xml:space="preserve"> the </w:t>
      </w:r>
      <w:r w:rsidRPr="001F51AA">
        <w:rPr>
          <w:lang w:val="en-GB"/>
        </w:rPr>
        <w:t>data subject</w:t>
      </w:r>
      <w:r w:rsidRPr="0017057A">
        <w:rPr>
          <w:lang w:val="en-GB"/>
        </w:rPr>
        <w:t xml:space="preserve"> want</w:t>
      </w:r>
      <w:r>
        <w:rPr>
          <w:lang w:val="en-GB"/>
        </w:rPr>
        <w:t>s</w:t>
      </w:r>
      <w:r w:rsidRPr="0017057A">
        <w:rPr>
          <w:lang w:val="en-GB"/>
        </w:rPr>
        <w:t xml:space="preserve"> to request that the University suspend</w:t>
      </w:r>
      <w:r>
        <w:rPr>
          <w:lang w:val="en-GB"/>
        </w:rPr>
        <w:t>s</w:t>
      </w:r>
      <w:r w:rsidRPr="0017057A">
        <w:rPr>
          <w:lang w:val="en-GB"/>
        </w:rPr>
        <w:t xml:space="preserve"> data management until further notice and do</w:t>
      </w:r>
      <w:r>
        <w:rPr>
          <w:lang w:val="en-GB"/>
        </w:rPr>
        <w:t xml:space="preserve">es </w:t>
      </w:r>
      <w:r w:rsidRPr="0017057A">
        <w:rPr>
          <w:lang w:val="en-GB"/>
        </w:rPr>
        <w:t xml:space="preserve">not perform any further operations with </w:t>
      </w:r>
      <w:r>
        <w:rPr>
          <w:lang w:val="en-GB"/>
        </w:rPr>
        <w:t>their</w:t>
      </w:r>
      <w:r w:rsidRPr="0017057A">
        <w:rPr>
          <w:lang w:val="en-GB"/>
        </w:rPr>
        <w:t xml:space="preserve"> personal data (i</w:t>
      </w:r>
      <w:r>
        <w:rPr>
          <w:lang w:val="en-GB"/>
        </w:rPr>
        <w:t>.</w:t>
      </w:r>
      <w:r w:rsidRPr="0017057A">
        <w:rPr>
          <w:lang w:val="en-GB"/>
        </w:rPr>
        <w:t>e</w:t>
      </w:r>
      <w:r>
        <w:rPr>
          <w:lang w:val="en-GB"/>
        </w:rPr>
        <w:t>.</w:t>
      </w:r>
      <w:r w:rsidRPr="0017057A">
        <w:rPr>
          <w:lang w:val="en-GB"/>
        </w:rPr>
        <w:t xml:space="preserve"> do</w:t>
      </w:r>
      <w:r w:rsidR="00BC2F35">
        <w:rPr>
          <w:lang w:val="en-GB"/>
        </w:rPr>
        <w:t>es not delete or use them</w:t>
      </w:r>
      <w:r w:rsidRPr="0017057A">
        <w:rPr>
          <w:lang w:val="en-GB"/>
        </w:rPr>
        <w:t xml:space="preserve">), </w:t>
      </w:r>
      <w:r w:rsidR="00BC2F35">
        <w:rPr>
          <w:lang w:val="en-GB"/>
        </w:rPr>
        <w:t xml:space="preserve">the </w:t>
      </w:r>
      <w:r w:rsidR="00BC2F35" w:rsidRPr="001F51AA">
        <w:rPr>
          <w:lang w:val="en-GB"/>
        </w:rPr>
        <w:t>data subject</w:t>
      </w:r>
      <w:r w:rsidRPr="0017057A">
        <w:rPr>
          <w:lang w:val="en-GB"/>
        </w:rPr>
        <w:t xml:space="preserve"> can request the </w:t>
      </w:r>
      <w:r w:rsidR="00BC2F35" w:rsidRPr="0017057A">
        <w:rPr>
          <w:lang w:val="en-GB"/>
        </w:rPr>
        <w:t xml:space="preserve">restriction </w:t>
      </w:r>
      <w:r w:rsidR="00BC2F35">
        <w:rPr>
          <w:lang w:val="en-GB"/>
        </w:rPr>
        <w:t xml:space="preserve">of </w:t>
      </w:r>
      <w:r w:rsidRPr="0017057A">
        <w:rPr>
          <w:lang w:val="en-GB"/>
        </w:rPr>
        <w:t xml:space="preserve">use of </w:t>
      </w:r>
      <w:r w:rsidR="00BC2F35">
        <w:rPr>
          <w:lang w:val="en-GB"/>
        </w:rPr>
        <w:t>thei</w:t>
      </w:r>
      <w:r w:rsidRPr="0017057A">
        <w:rPr>
          <w:lang w:val="en-GB"/>
        </w:rPr>
        <w:t xml:space="preserve">r personal data at the e-mail address </w:t>
      </w:r>
      <w:hyperlink r:id="rId12" w:history="1">
        <w:r w:rsidR="00A5259F" w:rsidRPr="004E2498">
          <w:rPr>
            <w:rStyle w:val="Hiperhivatkozs"/>
            <w:lang w:val="en-GB"/>
          </w:rPr>
          <w:t>adatvedelem@uni-mate.hu</w:t>
        </w:r>
      </w:hyperlink>
      <w:r w:rsidRPr="0017057A">
        <w:rPr>
          <w:lang w:val="en-GB"/>
        </w:rPr>
        <w:t xml:space="preserve">. </w:t>
      </w:r>
      <w:r w:rsidR="00BC2F35" w:rsidRPr="001F51AA">
        <w:rPr>
          <w:lang w:val="en-GB"/>
        </w:rPr>
        <w:t>The University shall</w:t>
      </w:r>
      <w:r w:rsidR="00BC2F35" w:rsidRPr="0017057A">
        <w:rPr>
          <w:lang w:val="en-GB"/>
        </w:rPr>
        <w:t xml:space="preserve"> </w:t>
      </w:r>
      <w:r w:rsidRPr="0017057A">
        <w:rPr>
          <w:lang w:val="en-GB"/>
        </w:rPr>
        <w:t xml:space="preserve">respond to </w:t>
      </w:r>
      <w:r w:rsidR="00BC2F35">
        <w:rPr>
          <w:lang w:val="en-GB"/>
        </w:rPr>
        <w:t>the</w:t>
      </w:r>
      <w:r w:rsidRPr="0017057A">
        <w:rPr>
          <w:lang w:val="en-GB"/>
        </w:rPr>
        <w:t xml:space="preserve"> request as soon as possible. It is important to know that in this case, given the deadlines, </w:t>
      </w:r>
      <w:r w:rsidR="00E15C4C">
        <w:rPr>
          <w:lang w:val="en-GB"/>
        </w:rPr>
        <w:t>t</w:t>
      </w:r>
      <w:r w:rsidR="00E15C4C" w:rsidRPr="001F51AA">
        <w:rPr>
          <w:lang w:val="en-GB"/>
        </w:rPr>
        <w:t xml:space="preserve">he University </w:t>
      </w:r>
      <w:r w:rsidRPr="0017057A">
        <w:rPr>
          <w:lang w:val="en-GB"/>
        </w:rPr>
        <w:t xml:space="preserve">cannot guarantee </w:t>
      </w:r>
      <w:r w:rsidR="00E15C4C">
        <w:rPr>
          <w:lang w:val="en-GB"/>
        </w:rPr>
        <w:t>its</w:t>
      </w:r>
      <w:r w:rsidRPr="0017057A">
        <w:rPr>
          <w:lang w:val="en-GB"/>
        </w:rPr>
        <w:t xml:space="preserve"> participation </w:t>
      </w:r>
      <w:r w:rsidR="00E15C4C">
        <w:rPr>
          <w:lang w:val="en-GB"/>
        </w:rPr>
        <w:t>during the pre-registration</w:t>
      </w:r>
      <w:r w:rsidRPr="0017057A">
        <w:rPr>
          <w:lang w:val="en-GB"/>
        </w:rPr>
        <w:t xml:space="preserve"> which may lead to an exten</w:t>
      </w:r>
      <w:r w:rsidR="00E15C4C">
        <w:rPr>
          <w:lang w:val="en-GB"/>
        </w:rPr>
        <w:t>ded</w:t>
      </w:r>
      <w:r w:rsidRPr="0017057A">
        <w:rPr>
          <w:lang w:val="en-GB"/>
        </w:rPr>
        <w:t xml:space="preserve"> procedure.</w:t>
      </w:r>
    </w:p>
    <w:p w14:paraId="777AB2F0" w14:textId="2B3CCCCA" w:rsidR="00E15C4C" w:rsidRPr="00E15C4C" w:rsidRDefault="00E15C4C" w:rsidP="00E15C4C">
      <w:pPr>
        <w:pStyle w:val="Listaszerbekezds"/>
        <w:numPr>
          <w:ilvl w:val="1"/>
          <w:numId w:val="18"/>
        </w:numPr>
        <w:rPr>
          <w:rFonts w:asciiTheme="majorHAnsi" w:eastAsiaTheme="majorEastAsia" w:hAnsiTheme="majorHAnsi" w:cstheme="majorBidi"/>
          <w:color w:val="2E74B5" w:themeColor="accent1" w:themeShade="BF"/>
          <w:sz w:val="26"/>
          <w:szCs w:val="26"/>
          <w:lang w:val="en-GB"/>
        </w:rPr>
      </w:pPr>
      <w:r w:rsidRPr="00E15C4C">
        <w:rPr>
          <w:rFonts w:asciiTheme="majorHAnsi" w:eastAsiaTheme="majorEastAsia" w:hAnsiTheme="majorHAnsi" w:cstheme="majorBidi"/>
          <w:color w:val="2E74B5" w:themeColor="accent1" w:themeShade="BF"/>
          <w:sz w:val="26"/>
          <w:szCs w:val="26"/>
          <w:lang w:val="en-GB"/>
        </w:rPr>
        <w:t xml:space="preserve"> Right to </w:t>
      </w:r>
      <w:r w:rsidRPr="007B32BD">
        <w:rPr>
          <w:rFonts w:asciiTheme="majorHAnsi" w:eastAsiaTheme="majorEastAsia" w:hAnsiTheme="majorHAnsi" w:cstheme="majorBidi"/>
          <w:color w:val="2E74B5" w:themeColor="accent1" w:themeShade="BF"/>
          <w:sz w:val="26"/>
          <w:szCs w:val="26"/>
          <w:lang w:val="en-GB"/>
        </w:rPr>
        <w:t>prohibit data management</w:t>
      </w:r>
    </w:p>
    <w:p w14:paraId="37E2313F" w14:textId="304FAD90" w:rsidR="007B32BD" w:rsidRDefault="007B32BD" w:rsidP="007B32BD">
      <w:pPr>
        <w:rPr>
          <w:lang w:val="en-GB"/>
        </w:rPr>
      </w:pPr>
      <w:r w:rsidRPr="007B32BD">
        <w:rPr>
          <w:lang w:val="en-GB"/>
        </w:rPr>
        <w:t>In case the data subject</w:t>
      </w:r>
      <w:r>
        <w:rPr>
          <w:lang w:val="en-GB"/>
        </w:rPr>
        <w:t xml:space="preserve"> wants to prohibit the University to use</w:t>
      </w:r>
      <w:r w:rsidRPr="007B32BD">
        <w:rPr>
          <w:lang w:val="en-GB"/>
        </w:rPr>
        <w:t xml:space="preserve"> </w:t>
      </w:r>
      <w:r>
        <w:rPr>
          <w:lang w:val="en-GB"/>
        </w:rPr>
        <w:t xml:space="preserve">their </w:t>
      </w:r>
      <w:r w:rsidRPr="007B32BD">
        <w:rPr>
          <w:lang w:val="en-GB"/>
        </w:rPr>
        <w:t xml:space="preserve">personal data, </w:t>
      </w:r>
      <w:r>
        <w:rPr>
          <w:lang w:val="en-GB"/>
        </w:rPr>
        <w:t xml:space="preserve">the </w:t>
      </w:r>
      <w:r w:rsidRPr="001F51AA">
        <w:rPr>
          <w:lang w:val="en-GB"/>
        </w:rPr>
        <w:t>data subject</w:t>
      </w:r>
      <w:r w:rsidRPr="0017057A">
        <w:rPr>
          <w:lang w:val="en-GB"/>
        </w:rPr>
        <w:t xml:space="preserve"> can request the </w:t>
      </w:r>
      <w:r>
        <w:rPr>
          <w:lang w:val="en-GB"/>
        </w:rPr>
        <w:t>prohibiti</w:t>
      </w:r>
      <w:r w:rsidRPr="0017057A">
        <w:rPr>
          <w:lang w:val="en-GB"/>
        </w:rPr>
        <w:t xml:space="preserve">on </w:t>
      </w:r>
      <w:r>
        <w:rPr>
          <w:lang w:val="en-GB"/>
        </w:rPr>
        <w:t xml:space="preserve">of </w:t>
      </w:r>
      <w:r w:rsidRPr="0017057A">
        <w:rPr>
          <w:lang w:val="en-GB"/>
        </w:rPr>
        <w:t xml:space="preserve">use of </w:t>
      </w:r>
      <w:r>
        <w:rPr>
          <w:lang w:val="en-GB"/>
        </w:rPr>
        <w:t>thei</w:t>
      </w:r>
      <w:r w:rsidRPr="0017057A">
        <w:rPr>
          <w:lang w:val="en-GB"/>
        </w:rPr>
        <w:t xml:space="preserve">r personal data at the e-mail address </w:t>
      </w:r>
      <w:hyperlink r:id="rId13" w:history="1">
        <w:r w:rsidR="00A5259F" w:rsidRPr="004E2498">
          <w:rPr>
            <w:rStyle w:val="Hiperhivatkozs"/>
            <w:lang w:val="en-GB"/>
          </w:rPr>
          <w:t>adatvedelem@uni-mate.hu</w:t>
        </w:r>
      </w:hyperlink>
      <w:r w:rsidRPr="0017057A">
        <w:rPr>
          <w:lang w:val="en-GB"/>
        </w:rPr>
        <w:t xml:space="preserve">. </w:t>
      </w:r>
      <w:r w:rsidRPr="007B32BD">
        <w:rPr>
          <w:lang w:val="en-GB"/>
        </w:rPr>
        <w:t>The University shall respond to the request as soon as possible.</w:t>
      </w:r>
    </w:p>
    <w:p w14:paraId="136921C9" w14:textId="71F6CDDF" w:rsidR="007B32BD" w:rsidRPr="007B32BD" w:rsidRDefault="007B32BD" w:rsidP="007B32BD">
      <w:pPr>
        <w:pStyle w:val="Listaszerbekezds"/>
        <w:numPr>
          <w:ilvl w:val="1"/>
          <w:numId w:val="18"/>
        </w:numPr>
        <w:rPr>
          <w:rFonts w:asciiTheme="majorHAnsi" w:eastAsiaTheme="majorEastAsia" w:hAnsiTheme="majorHAnsi" w:cstheme="majorBidi"/>
          <w:color w:val="2E74B5" w:themeColor="accent1" w:themeShade="BF"/>
          <w:sz w:val="26"/>
          <w:szCs w:val="26"/>
          <w:lang w:val="en-GB"/>
        </w:rPr>
      </w:pPr>
      <w:r w:rsidRPr="007B32BD">
        <w:rPr>
          <w:rFonts w:asciiTheme="majorHAnsi" w:eastAsiaTheme="majorEastAsia" w:hAnsiTheme="majorHAnsi" w:cstheme="majorBidi"/>
          <w:color w:val="2E74B5" w:themeColor="accent1" w:themeShade="BF"/>
          <w:sz w:val="26"/>
          <w:szCs w:val="26"/>
          <w:lang w:val="en-GB"/>
        </w:rPr>
        <w:t xml:space="preserve">Right of </w:t>
      </w:r>
      <w:r>
        <w:rPr>
          <w:rFonts w:asciiTheme="majorHAnsi" w:eastAsiaTheme="majorEastAsia" w:hAnsiTheme="majorHAnsi" w:cstheme="majorBidi"/>
          <w:color w:val="2E74B5" w:themeColor="accent1" w:themeShade="BF"/>
          <w:sz w:val="26"/>
          <w:szCs w:val="26"/>
          <w:lang w:val="en-GB"/>
        </w:rPr>
        <w:t>data delet</w:t>
      </w:r>
      <w:r w:rsidRPr="007B32BD">
        <w:rPr>
          <w:rFonts w:asciiTheme="majorHAnsi" w:eastAsiaTheme="majorEastAsia" w:hAnsiTheme="majorHAnsi" w:cstheme="majorBidi"/>
          <w:color w:val="2E74B5" w:themeColor="accent1" w:themeShade="BF"/>
          <w:sz w:val="26"/>
          <w:szCs w:val="26"/>
          <w:lang w:val="en-GB"/>
        </w:rPr>
        <w:t>ion</w:t>
      </w:r>
    </w:p>
    <w:p w14:paraId="25E73E35" w14:textId="04839FCB" w:rsidR="00C873AA" w:rsidRPr="003E3A76" w:rsidRDefault="007B32BD" w:rsidP="00C873AA">
      <w:r w:rsidRPr="00C873AA">
        <w:rPr>
          <w:lang w:val="en-GB"/>
        </w:rPr>
        <w:lastRenderedPageBreak/>
        <w:t>An application containing your data will be destroyed by our staff after the expiration of the retention period. If you request the deletion of your data at an earlier date, this may mean that the University will not be able to participate in the pre-registration procedure, so you will have to do so, which may result in an exten</w:t>
      </w:r>
      <w:r w:rsidR="00184EDE" w:rsidRPr="00C873AA">
        <w:rPr>
          <w:lang w:val="en-GB"/>
        </w:rPr>
        <w:t>ded</w:t>
      </w:r>
      <w:r w:rsidRPr="00C873AA">
        <w:rPr>
          <w:lang w:val="en-GB"/>
        </w:rPr>
        <w:t xml:space="preserve"> procedure. </w:t>
      </w:r>
      <w:r w:rsidR="00184EDE" w:rsidRPr="008153E9">
        <w:rPr>
          <w:lang w:val="en-GB"/>
        </w:rPr>
        <w:t>Please make</w:t>
      </w:r>
      <w:r w:rsidRPr="008153E9">
        <w:rPr>
          <w:lang w:val="en-GB"/>
        </w:rPr>
        <w:t xml:space="preserve"> sure to consider </w:t>
      </w:r>
      <w:r w:rsidR="00C873AA" w:rsidRPr="008153E9">
        <w:rPr>
          <w:lang w:val="en-GB"/>
        </w:rPr>
        <w:t xml:space="preserve">this </w:t>
      </w:r>
      <w:r w:rsidRPr="008153E9">
        <w:rPr>
          <w:lang w:val="en-GB"/>
        </w:rPr>
        <w:t xml:space="preserve">if you request </w:t>
      </w:r>
      <w:r w:rsidR="008153E9" w:rsidRPr="008153E9">
        <w:rPr>
          <w:lang w:val="en-GB"/>
        </w:rPr>
        <w:t>the deletion of</w:t>
      </w:r>
      <w:r w:rsidR="00C873AA" w:rsidRPr="008153E9">
        <w:rPr>
          <w:lang w:val="en-GB"/>
        </w:rPr>
        <w:t xml:space="preserve"> your data</w:t>
      </w:r>
      <w:r w:rsidRPr="008153E9">
        <w:rPr>
          <w:lang w:val="en-GB"/>
        </w:rPr>
        <w:t>. You</w:t>
      </w:r>
      <w:r w:rsidR="008153E9" w:rsidRPr="008153E9">
        <w:rPr>
          <w:lang w:val="en-GB"/>
        </w:rPr>
        <w:t>r application</w:t>
      </w:r>
      <w:r w:rsidRPr="008153E9">
        <w:rPr>
          <w:lang w:val="en-GB"/>
        </w:rPr>
        <w:t xml:space="preserve"> can</w:t>
      </w:r>
      <w:r w:rsidR="008153E9" w:rsidRPr="008153E9">
        <w:rPr>
          <w:lang w:val="en-GB"/>
        </w:rPr>
        <w:t xml:space="preserve"> be submitted in an email </w:t>
      </w:r>
      <w:r w:rsidRPr="008153E9">
        <w:rPr>
          <w:lang w:val="en-GB"/>
        </w:rPr>
        <w:t xml:space="preserve">at </w:t>
      </w:r>
      <w:hyperlink r:id="rId14" w:history="1">
        <w:r w:rsidR="00A5259F" w:rsidRPr="004E2498">
          <w:rPr>
            <w:rStyle w:val="Hiperhivatkozs"/>
            <w:lang w:val="en-GB"/>
          </w:rPr>
          <w:t>adatvedelem@uni-mate.hu</w:t>
        </w:r>
      </w:hyperlink>
      <w:r w:rsidR="008153E9" w:rsidRPr="008153E9">
        <w:rPr>
          <w:lang w:val="en-GB"/>
        </w:rPr>
        <w:t xml:space="preserve"> </w:t>
      </w:r>
      <w:r w:rsidRPr="008153E9">
        <w:rPr>
          <w:lang w:val="en-GB"/>
        </w:rPr>
        <w:t xml:space="preserve">or by post to the mailing address </w:t>
      </w:r>
      <w:r w:rsidR="008153E9" w:rsidRPr="008153E9">
        <w:rPr>
          <w:lang w:val="en-GB"/>
        </w:rPr>
        <w:t>of the University specified in Section</w:t>
      </w:r>
      <w:r w:rsidRPr="008153E9">
        <w:rPr>
          <w:lang w:val="en-GB"/>
        </w:rPr>
        <w:t xml:space="preserve"> 1.</w:t>
      </w:r>
    </w:p>
    <w:p w14:paraId="36F3C46B" w14:textId="01C8A9DF" w:rsidR="007B32BD" w:rsidRPr="00184EDE" w:rsidRDefault="007B32BD" w:rsidP="007B32BD">
      <w:pPr>
        <w:rPr>
          <w:color w:val="FF0000"/>
          <w:lang w:val="en-GB"/>
        </w:rPr>
      </w:pPr>
    </w:p>
    <w:p w14:paraId="06656BD4" w14:textId="75E0D651" w:rsidR="008A0EE1" w:rsidRPr="001F51AA" w:rsidRDefault="00200512" w:rsidP="008A0EE1">
      <w:pPr>
        <w:pStyle w:val="Listaszerbekezds"/>
        <w:numPr>
          <w:ilvl w:val="0"/>
          <w:numId w:val="18"/>
        </w:numPr>
        <w:rPr>
          <w:rFonts w:asciiTheme="majorHAnsi" w:eastAsiaTheme="majorEastAsia" w:hAnsiTheme="majorHAnsi" w:cstheme="majorBidi"/>
          <w:color w:val="2E74B5" w:themeColor="accent1" w:themeShade="BF"/>
          <w:sz w:val="32"/>
          <w:szCs w:val="32"/>
          <w:lang w:val="en-GB"/>
        </w:rPr>
      </w:pPr>
      <w:r w:rsidRPr="001F51AA">
        <w:rPr>
          <w:rFonts w:asciiTheme="majorHAnsi" w:eastAsiaTheme="majorEastAsia" w:hAnsiTheme="majorHAnsi" w:cstheme="majorBidi"/>
          <w:color w:val="2E74B5" w:themeColor="accent1" w:themeShade="BF"/>
          <w:sz w:val="32"/>
          <w:szCs w:val="32"/>
          <w:lang w:val="en-GB"/>
        </w:rPr>
        <w:t xml:space="preserve">Legal remedies related to data processing </w:t>
      </w:r>
    </w:p>
    <w:bookmarkEnd w:id="31"/>
    <w:p w14:paraId="56BD87B8" w14:textId="44DCED44" w:rsidR="008153E9" w:rsidRDefault="008A0EE1" w:rsidP="008153E9">
      <w:r w:rsidRPr="000822E0">
        <w:rPr>
          <w:lang w:val="en-GB"/>
        </w:rPr>
        <w:t xml:space="preserve">Should </w:t>
      </w:r>
      <w:r w:rsidR="00A749E2" w:rsidRPr="000822E0">
        <w:rPr>
          <w:lang w:val="en-GB"/>
        </w:rPr>
        <w:t>the data provider</w:t>
      </w:r>
      <w:r w:rsidRPr="000822E0">
        <w:rPr>
          <w:lang w:val="en-GB"/>
        </w:rPr>
        <w:t xml:space="preserve"> encounter any problem concerning data processing, please</w:t>
      </w:r>
      <w:r w:rsidR="000822E0" w:rsidRPr="000822E0">
        <w:rPr>
          <w:lang w:val="en-GB"/>
        </w:rPr>
        <w:t>,</w:t>
      </w:r>
      <w:r w:rsidRPr="000822E0">
        <w:rPr>
          <w:lang w:val="en-GB"/>
        </w:rPr>
        <w:t xml:space="preserve"> first report it to the University Data Protection Officer. It helps </w:t>
      </w:r>
      <w:r w:rsidR="000822E0" w:rsidRPr="000822E0">
        <w:rPr>
          <w:lang w:val="en-GB"/>
        </w:rPr>
        <w:t>the University</w:t>
      </w:r>
      <w:r w:rsidRPr="000822E0">
        <w:rPr>
          <w:lang w:val="en-GB"/>
        </w:rPr>
        <w:t xml:space="preserve"> find an immediate solution and prevent </w:t>
      </w:r>
      <w:r w:rsidR="00E47ECF" w:rsidRPr="000822E0">
        <w:rPr>
          <w:lang w:val="en-GB"/>
        </w:rPr>
        <w:t>such a problem</w:t>
      </w:r>
      <w:r w:rsidRPr="000822E0">
        <w:rPr>
          <w:lang w:val="en-GB"/>
        </w:rPr>
        <w:t xml:space="preserve"> happening in the future. </w:t>
      </w:r>
      <w:r w:rsidR="00E47ECF" w:rsidRPr="000822E0">
        <w:rPr>
          <w:lang w:val="en-GB"/>
        </w:rPr>
        <w:t>Please</w:t>
      </w:r>
      <w:r w:rsidR="000822E0" w:rsidRPr="000822E0">
        <w:rPr>
          <w:lang w:val="en-GB"/>
        </w:rPr>
        <w:t>,</w:t>
      </w:r>
      <w:r w:rsidR="00E47ECF" w:rsidRPr="000822E0">
        <w:rPr>
          <w:lang w:val="en-GB"/>
        </w:rPr>
        <w:t xml:space="preserve"> c</w:t>
      </w:r>
      <w:r w:rsidRPr="000822E0">
        <w:rPr>
          <w:lang w:val="en-GB"/>
        </w:rPr>
        <w:t xml:space="preserve">ontact the University at </w:t>
      </w:r>
      <w:hyperlink r:id="rId15" w:history="1">
        <w:r w:rsidR="00A5259F" w:rsidRPr="004E2498">
          <w:rPr>
            <w:rStyle w:val="Hiperhivatkozs"/>
            <w:lang w:val="en-GB"/>
          </w:rPr>
          <w:t>adatvedelem@uni-mate.hu</w:t>
        </w:r>
      </w:hyperlink>
      <w:r w:rsidR="00E47ECF" w:rsidRPr="000822E0">
        <w:rPr>
          <w:lang w:val="en-GB"/>
        </w:rPr>
        <w:t xml:space="preserve"> </w:t>
      </w:r>
      <w:r w:rsidRPr="000822E0">
        <w:rPr>
          <w:lang w:val="en-GB"/>
        </w:rPr>
        <w:t xml:space="preserve">or </w:t>
      </w:r>
      <w:hyperlink r:id="rId16" w:history="1">
        <w:r w:rsidR="00A5259F" w:rsidRPr="004E2498">
          <w:rPr>
            <w:rStyle w:val="Hiperhivatkozs"/>
            <w:lang w:val="en-GB"/>
          </w:rPr>
          <w:t>dpo@uni-mate.hu</w:t>
        </w:r>
      </w:hyperlink>
      <w:r w:rsidR="00E47ECF" w:rsidRPr="000822E0">
        <w:rPr>
          <w:lang w:val="en-GB"/>
        </w:rPr>
        <w:t xml:space="preserve"> </w:t>
      </w:r>
      <w:r w:rsidRPr="000822E0">
        <w:rPr>
          <w:lang w:val="en-GB"/>
        </w:rPr>
        <w:t xml:space="preserve"> so that the situation </w:t>
      </w:r>
      <w:r w:rsidR="00E47ECF" w:rsidRPr="000822E0">
        <w:rPr>
          <w:lang w:val="en-GB"/>
        </w:rPr>
        <w:t xml:space="preserve">can be handled </w:t>
      </w:r>
      <w:r w:rsidRPr="000822E0">
        <w:rPr>
          <w:lang w:val="en-GB"/>
        </w:rPr>
        <w:t>immediately.</w:t>
      </w:r>
    </w:p>
    <w:p w14:paraId="22FA36D9" w14:textId="5533394A" w:rsidR="000822E0" w:rsidRPr="009870C4" w:rsidRDefault="008A0EE1" w:rsidP="000822E0">
      <w:r w:rsidRPr="009870C4">
        <w:rPr>
          <w:lang w:val="en-GB"/>
        </w:rPr>
        <w:t>I</w:t>
      </w:r>
      <w:r w:rsidR="00A749E2" w:rsidRPr="009870C4">
        <w:rPr>
          <w:lang w:val="en-GB"/>
        </w:rPr>
        <w:t>n case</w:t>
      </w:r>
      <w:r w:rsidRPr="009870C4">
        <w:rPr>
          <w:lang w:val="en-GB"/>
        </w:rPr>
        <w:t xml:space="preserve"> </w:t>
      </w:r>
      <w:r w:rsidR="00A749E2" w:rsidRPr="009870C4">
        <w:rPr>
          <w:lang w:val="en-GB"/>
        </w:rPr>
        <w:t xml:space="preserve">the data provider is </w:t>
      </w:r>
      <w:r w:rsidRPr="009870C4">
        <w:rPr>
          <w:lang w:val="en-GB"/>
        </w:rPr>
        <w:t xml:space="preserve">not satisfied with </w:t>
      </w:r>
      <w:r w:rsidR="00A749E2" w:rsidRPr="009870C4">
        <w:rPr>
          <w:lang w:val="en-GB"/>
        </w:rPr>
        <w:t>the University’s</w:t>
      </w:r>
      <w:r w:rsidRPr="009870C4">
        <w:rPr>
          <w:lang w:val="en-GB"/>
        </w:rPr>
        <w:t xml:space="preserve"> suggestions for solutions, an investigation at the competent court </w:t>
      </w:r>
      <w:r w:rsidR="00A749E2" w:rsidRPr="009870C4">
        <w:rPr>
          <w:lang w:val="en-GB"/>
        </w:rPr>
        <w:t>of</w:t>
      </w:r>
      <w:r w:rsidRPr="009870C4">
        <w:rPr>
          <w:lang w:val="en-GB"/>
        </w:rPr>
        <w:t xml:space="preserve"> </w:t>
      </w:r>
      <w:r w:rsidR="009870C4" w:rsidRPr="009870C4">
        <w:rPr>
          <w:lang w:val="en-GB"/>
        </w:rPr>
        <w:t>his/he</w:t>
      </w:r>
      <w:bookmarkStart w:id="32" w:name="_GoBack"/>
      <w:bookmarkEnd w:id="32"/>
      <w:r w:rsidR="009870C4" w:rsidRPr="009870C4">
        <w:rPr>
          <w:lang w:val="en-GB"/>
        </w:rPr>
        <w:t>r</w:t>
      </w:r>
      <w:r w:rsidRPr="009870C4">
        <w:rPr>
          <w:lang w:val="en-GB"/>
        </w:rPr>
        <w:t xml:space="preserve"> place of </w:t>
      </w:r>
      <w:r w:rsidR="009870C4" w:rsidRPr="009870C4">
        <w:rPr>
          <w:lang w:val="en-GB"/>
        </w:rPr>
        <w:t>residence can be initiated</w:t>
      </w:r>
      <w:r w:rsidRPr="009870C4">
        <w:rPr>
          <w:lang w:val="en-GB"/>
        </w:rPr>
        <w:t xml:space="preserve"> (</w:t>
      </w:r>
      <w:hyperlink r:id="rId17" w:history="1">
        <w:r w:rsidR="009870C4" w:rsidRPr="004E2498">
          <w:rPr>
            <w:rStyle w:val="Hiperhivatkozs"/>
            <w:lang w:val="en-GB"/>
          </w:rPr>
          <w:t>https://birosag.hu/birosag-kereso</w:t>
        </w:r>
      </w:hyperlink>
      <w:r w:rsidR="009870C4">
        <w:rPr>
          <w:lang w:val="en-GB"/>
        </w:rPr>
        <w:t>)</w:t>
      </w:r>
      <w:r w:rsidRPr="009870C4">
        <w:rPr>
          <w:lang w:val="en-GB"/>
        </w:rPr>
        <w:t xml:space="preserve"> or at the </w:t>
      </w:r>
      <w:hyperlink r:id="rId18" w:history="1">
        <w:r w:rsidRPr="009870C4">
          <w:rPr>
            <w:rStyle w:val="Hiperhivatkozs"/>
            <w:lang w:val="en-GB"/>
          </w:rPr>
          <w:t>Hungarian National Authority for Data Protection and Freedom of Information</w:t>
        </w:r>
      </w:hyperlink>
      <w:r w:rsidRPr="009870C4">
        <w:rPr>
          <w:lang w:val="en-GB"/>
        </w:rPr>
        <w:t xml:space="preserve"> (hereinafter referred to as the </w:t>
      </w:r>
      <w:r w:rsidR="00D14660" w:rsidRPr="009870C4">
        <w:rPr>
          <w:lang w:val="en-GB"/>
        </w:rPr>
        <w:t>“</w:t>
      </w:r>
      <w:r w:rsidRPr="009870C4">
        <w:rPr>
          <w:lang w:val="en-GB"/>
        </w:rPr>
        <w:t>Authority</w:t>
      </w:r>
      <w:r w:rsidR="00D14660" w:rsidRPr="009870C4">
        <w:rPr>
          <w:lang w:val="en-GB"/>
        </w:rPr>
        <w:t>”</w:t>
      </w:r>
      <w:r w:rsidRPr="009870C4">
        <w:rPr>
          <w:lang w:val="en-GB"/>
        </w:rPr>
        <w:t xml:space="preserve">) </w:t>
      </w:r>
      <w:r w:rsidR="00701EE5" w:rsidRPr="009870C4">
        <w:rPr>
          <w:lang w:val="en-GB"/>
        </w:rPr>
        <w:t>on the basis of</w:t>
      </w:r>
      <w:r w:rsidRPr="009870C4">
        <w:rPr>
          <w:lang w:val="en-GB"/>
        </w:rPr>
        <w:t xml:space="preserve"> the </w:t>
      </w:r>
      <w:r w:rsidR="00621D8A" w:rsidRPr="009870C4">
        <w:rPr>
          <w:lang w:val="en-GB"/>
        </w:rPr>
        <w:t>infringement</w:t>
      </w:r>
      <w:r w:rsidRPr="009870C4">
        <w:rPr>
          <w:lang w:val="en-GB"/>
        </w:rPr>
        <w:t xml:space="preserve"> of personal data processing rights or the immediate danger of it.</w:t>
      </w:r>
      <w:r w:rsidR="000822E0" w:rsidRPr="009870C4">
        <w:rPr>
          <w:lang w:val="en-GB"/>
        </w:rPr>
        <w:t xml:space="preserve"> </w:t>
      </w:r>
    </w:p>
    <w:p w14:paraId="58D24C18" w14:textId="77777777" w:rsidR="008A0EE1" w:rsidRPr="001F51AA" w:rsidRDefault="008A0EE1" w:rsidP="008A0EE1">
      <w:pPr>
        <w:rPr>
          <w:lang w:val="en-GB"/>
        </w:rPr>
      </w:pPr>
      <w:r w:rsidRPr="001F51AA">
        <w:rPr>
          <w:lang w:val="en-GB"/>
        </w:rPr>
        <w:t>Contact details of the Authority:</w:t>
      </w:r>
    </w:p>
    <w:p w14:paraId="1496AB01" w14:textId="292CE9A0" w:rsidR="00064542" w:rsidRPr="001F51AA" w:rsidRDefault="00F8544D" w:rsidP="001150CF">
      <w:pPr>
        <w:contextualSpacing/>
        <w:rPr>
          <w:lang w:val="en-GB"/>
        </w:rPr>
      </w:pPr>
      <w:r>
        <w:rPr>
          <w:lang w:val="en-GB"/>
        </w:rPr>
        <w:t>Postal address</w:t>
      </w:r>
      <w:r w:rsidR="00064542" w:rsidRPr="001F51AA">
        <w:rPr>
          <w:lang w:val="en-GB"/>
        </w:rPr>
        <w:t>: 1530 Budapest, Pf.: 5.</w:t>
      </w:r>
    </w:p>
    <w:p w14:paraId="732AFCBC" w14:textId="1EC1F2E0" w:rsidR="00064542" w:rsidRPr="001F51AA" w:rsidRDefault="00F8544D" w:rsidP="001150CF">
      <w:pPr>
        <w:contextualSpacing/>
        <w:rPr>
          <w:lang w:val="en-GB"/>
        </w:rPr>
      </w:pPr>
      <w:r>
        <w:rPr>
          <w:lang w:val="en-GB"/>
        </w:rPr>
        <w:t>Address</w:t>
      </w:r>
      <w:r w:rsidR="00064542" w:rsidRPr="001F51AA">
        <w:rPr>
          <w:lang w:val="en-GB"/>
        </w:rPr>
        <w:t xml:space="preserve">: 1125 Budapest, </w:t>
      </w:r>
      <w:proofErr w:type="spellStart"/>
      <w:r w:rsidR="00064542" w:rsidRPr="001F51AA">
        <w:rPr>
          <w:lang w:val="en-GB"/>
        </w:rPr>
        <w:t>Szilágyi</w:t>
      </w:r>
      <w:proofErr w:type="spellEnd"/>
      <w:r w:rsidR="00064542" w:rsidRPr="001F51AA">
        <w:rPr>
          <w:lang w:val="en-GB"/>
        </w:rPr>
        <w:t xml:space="preserve"> </w:t>
      </w:r>
      <w:proofErr w:type="spellStart"/>
      <w:r w:rsidR="00064542" w:rsidRPr="001F51AA">
        <w:rPr>
          <w:lang w:val="en-GB"/>
        </w:rPr>
        <w:t>Erzsébet</w:t>
      </w:r>
      <w:proofErr w:type="spellEnd"/>
      <w:r w:rsidR="00064542" w:rsidRPr="001F51AA">
        <w:rPr>
          <w:lang w:val="en-GB"/>
        </w:rPr>
        <w:t xml:space="preserve"> </w:t>
      </w:r>
      <w:proofErr w:type="spellStart"/>
      <w:r w:rsidR="00064542" w:rsidRPr="001F51AA">
        <w:rPr>
          <w:lang w:val="en-GB"/>
        </w:rPr>
        <w:t>fasor</w:t>
      </w:r>
      <w:proofErr w:type="spellEnd"/>
      <w:r w:rsidR="00064542" w:rsidRPr="001F51AA">
        <w:rPr>
          <w:lang w:val="en-GB"/>
        </w:rPr>
        <w:t xml:space="preserve"> 22/c</w:t>
      </w:r>
    </w:p>
    <w:p w14:paraId="532E9B0D" w14:textId="03856B4B" w:rsidR="00064542" w:rsidRPr="001F51AA" w:rsidRDefault="00F8544D" w:rsidP="001150CF">
      <w:pPr>
        <w:contextualSpacing/>
        <w:rPr>
          <w:lang w:val="en-GB"/>
        </w:rPr>
      </w:pPr>
      <w:r>
        <w:rPr>
          <w:lang w:val="en-GB"/>
        </w:rPr>
        <w:t>Phone</w:t>
      </w:r>
      <w:r w:rsidR="00064542" w:rsidRPr="001F51AA">
        <w:rPr>
          <w:lang w:val="en-GB"/>
        </w:rPr>
        <w:t>: +36 (1) 391-1400</w:t>
      </w:r>
    </w:p>
    <w:p w14:paraId="3DFF2B26" w14:textId="77777777" w:rsidR="00064542" w:rsidRPr="001F51AA" w:rsidRDefault="00064542" w:rsidP="001150CF">
      <w:pPr>
        <w:contextualSpacing/>
        <w:rPr>
          <w:lang w:val="en-GB"/>
        </w:rPr>
      </w:pPr>
      <w:r w:rsidRPr="001F51AA">
        <w:rPr>
          <w:lang w:val="en-GB"/>
        </w:rPr>
        <w:t>Fax: +36 (1) 391-1410</w:t>
      </w:r>
    </w:p>
    <w:p w14:paraId="7FD0AE7D" w14:textId="3071C1C9" w:rsidR="004D3F58" w:rsidRPr="001F51AA" w:rsidRDefault="00064542" w:rsidP="001150CF">
      <w:pPr>
        <w:contextualSpacing/>
        <w:rPr>
          <w:lang w:val="en-GB"/>
        </w:rPr>
      </w:pPr>
      <w:r w:rsidRPr="001F51AA">
        <w:rPr>
          <w:lang w:val="en-GB"/>
        </w:rPr>
        <w:t xml:space="preserve">Email: </w:t>
      </w:r>
      <w:hyperlink r:id="rId19" w:history="1">
        <w:r w:rsidR="006B7892" w:rsidRPr="001F51AA">
          <w:rPr>
            <w:rStyle w:val="Hiperhivatkozs"/>
            <w:lang w:val="en-GB"/>
          </w:rPr>
          <w:t>ugyfelszolgalat@naih.hu</w:t>
        </w:r>
      </w:hyperlink>
    </w:p>
    <w:p w14:paraId="3973DA50" w14:textId="3CFB3D5F" w:rsidR="006B7892" w:rsidRPr="001F51AA" w:rsidRDefault="006B7892" w:rsidP="001150CF">
      <w:pPr>
        <w:contextualSpacing/>
        <w:rPr>
          <w:lang w:val="en-GB"/>
        </w:rPr>
      </w:pPr>
    </w:p>
    <w:p w14:paraId="0D6E3683" w14:textId="582E00A0" w:rsidR="006B7892" w:rsidRPr="001F51AA" w:rsidRDefault="006B7892" w:rsidP="001150CF">
      <w:pPr>
        <w:contextualSpacing/>
        <w:rPr>
          <w:lang w:val="en-GB"/>
        </w:rPr>
      </w:pPr>
    </w:p>
    <w:p w14:paraId="77DAED70" w14:textId="77777777" w:rsidR="006B7892" w:rsidRPr="001F51AA" w:rsidRDefault="006B7892" w:rsidP="001150CF">
      <w:pPr>
        <w:contextualSpacing/>
        <w:rPr>
          <w:lang w:val="en-GB"/>
        </w:rPr>
      </w:pPr>
    </w:p>
    <w:sectPr w:rsidR="006B7892" w:rsidRPr="001F51AA" w:rsidSect="00A5259F">
      <w:headerReference w:type="default" r:id="rId20"/>
      <w:footerReference w:type="default" r:id="rId21"/>
      <w:pgSz w:w="11906" w:h="16838"/>
      <w:pgMar w:top="239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C9881" w14:textId="77777777" w:rsidR="00304743" w:rsidRDefault="00304743" w:rsidP="008F7259">
      <w:r>
        <w:separator/>
      </w:r>
    </w:p>
  </w:endnote>
  <w:endnote w:type="continuationSeparator" w:id="0">
    <w:p w14:paraId="6135F5EE" w14:textId="77777777" w:rsidR="00304743" w:rsidRDefault="00304743" w:rsidP="008F7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095432"/>
      <w:docPartObj>
        <w:docPartGallery w:val="Page Numbers (Bottom of Page)"/>
        <w:docPartUnique/>
      </w:docPartObj>
    </w:sdtPr>
    <w:sdtEndPr/>
    <w:sdtContent>
      <w:p w14:paraId="5675960F" w14:textId="7CB3B523" w:rsidR="00D837C3" w:rsidRDefault="00D837C3" w:rsidP="008F7259">
        <w:pPr>
          <w:pStyle w:val="llb"/>
        </w:pPr>
        <w:r>
          <w:fldChar w:fldCharType="begin"/>
        </w:r>
        <w:r>
          <w:instrText>PAGE   \* MERGEFORMAT</w:instrText>
        </w:r>
        <w:r>
          <w:fldChar w:fldCharType="separate"/>
        </w:r>
        <w:r w:rsidR="00A5259F">
          <w:rPr>
            <w:noProof/>
          </w:rPr>
          <w:t>5</w:t>
        </w:r>
        <w:r>
          <w:fldChar w:fldCharType="end"/>
        </w:r>
      </w:p>
    </w:sdtContent>
  </w:sdt>
  <w:p w14:paraId="780AAC31" w14:textId="77777777" w:rsidR="00D837C3" w:rsidRDefault="00D837C3" w:rsidP="008F725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F4782" w14:textId="77777777" w:rsidR="00304743" w:rsidRDefault="00304743" w:rsidP="008F7259">
      <w:r>
        <w:separator/>
      </w:r>
    </w:p>
  </w:footnote>
  <w:footnote w:type="continuationSeparator" w:id="0">
    <w:p w14:paraId="15F8ADF6" w14:textId="77777777" w:rsidR="00304743" w:rsidRDefault="00304743" w:rsidP="008F7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05CE8" w14:textId="188A5F71" w:rsidR="00A5259F" w:rsidRDefault="00A5259F" w:rsidP="008F7259">
    <w:pPr>
      <w:pStyle w:val="lfej"/>
      <w:rPr>
        <w:lang w:val="en-GB"/>
      </w:rPr>
    </w:pPr>
    <w:r w:rsidRPr="00712EDF">
      <w:rPr>
        <w:rFonts w:ascii="Helvetica" w:hAnsi="Helvetica"/>
        <w:b/>
        <w:bCs/>
        <w:noProof/>
        <w:sz w:val="20"/>
        <w:szCs w:val="20"/>
        <w:lang w:eastAsia="hu-HU"/>
      </w:rPr>
      <w:drawing>
        <wp:anchor distT="0" distB="0" distL="114300" distR="114300" simplePos="0" relativeHeight="251659264" behindDoc="1" locked="0" layoutInCell="1" allowOverlap="1" wp14:anchorId="3AF2A3A9" wp14:editId="57DDBFCA">
          <wp:simplePos x="0" y="0"/>
          <wp:positionH relativeFrom="column">
            <wp:posOffset>-526694</wp:posOffset>
          </wp:positionH>
          <wp:positionV relativeFrom="paragraph">
            <wp:posOffset>-390881</wp:posOffset>
          </wp:positionV>
          <wp:extent cx="1762125" cy="1121813"/>
          <wp:effectExtent l="0" t="0" r="0" b="0"/>
          <wp:wrapNone/>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ép 6"/>
                  <pic:cNvPicPr/>
                </pic:nvPicPr>
                <pic:blipFill>
                  <a:blip r:embed="rId1">
                    <a:extLst>
                      <a:ext uri="{28A0092B-C50C-407E-A947-70E740481C1C}">
                        <a14:useLocalDpi xmlns:a14="http://schemas.microsoft.com/office/drawing/2010/main" val="0"/>
                      </a:ext>
                    </a:extLst>
                  </a:blip>
                  <a:stretch>
                    <a:fillRect/>
                  </a:stretch>
                </pic:blipFill>
                <pic:spPr>
                  <a:xfrm>
                    <a:off x="0" y="0"/>
                    <a:ext cx="1762125" cy="1121813"/>
                  </a:xfrm>
                  <a:prstGeom prst="rect">
                    <a:avLst/>
                  </a:prstGeom>
                </pic:spPr>
              </pic:pic>
            </a:graphicData>
          </a:graphic>
          <wp14:sizeRelH relativeFrom="page">
            <wp14:pctWidth>0</wp14:pctWidth>
          </wp14:sizeRelH>
          <wp14:sizeRelV relativeFrom="page">
            <wp14:pctHeight>0</wp14:pctHeight>
          </wp14:sizeRelV>
        </wp:anchor>
      </w:drawing>
    </w:r>
    <w:r w:rsidR="00D837C3" w:rsidRPr="001F51AA">
      <w:rPr>
        <w:lang w:val="en-GB"/>
      </w:rPr>
      <w:ptab w:relativeTo="margin" w:alignment="center" w:leader="none"/>
    </w:r>
    <w:r w:rsidR="0050078B" w:rsidRPr="001F51AA">
      <w:rPr>
        <w:lang w:val="en-GB"/>
      </w:rPr>
      <w:t xml:space="preserve"> </w:t>
    </w:r>
    <w:r>
      <w:rPr>
        <w:lang w:val="en-GB"/>
      </w:rPr>
      <w:t xml:space="preserve">                                                           </w:t>
    </w:r>
    <w:r w:rsidR="0050078B" w:rsidRPr="001F51AA">
      <w:rPr>
        <w:lang w:val="en-GB"/>
      </w:rPr>
      <w:t>Da</w:t>
    </w:r>
    <w:r>
      <w:rPr>
        <w:lang w:val="en-GB"/>
      </w:rPr>
      <w:t>ta</w:t>
    </w:r>
    <w:r w:rsidRPr="00A5259F">
      <w:rPr>
        <w:lang w:val="en-GB"/>
      </w:rPr>
      <w:t xml:space="preserve"> </w:t>
    </w:r>
    <w:r w:rsidRPr="001F51AA">
      <w:rPr>
        <w:lang w:val="en-GB"/>
      </w:rPr>
      <w:t>Protection Factsheet</w:t>
    </w:r>
    <w:r>
      <w:rPr>
        <w:lang w:val="en-GB"/>
      </w:rPr>
      <w:t xml:space="preserve">                                                    0</w:t>
    </w:r>
    <w:r>
      <w:t>1/02/2021</w:t>
    </w:r>
  </w:p>
  <w:p w14:paraId="4A42B599" w14:textId="77777777" w:rsidR="00A5259F" w:rsidRDefault="00A5259F" w:rsidP="008F7259">
    <w:pPr>
      <w:pStyle w:val="lfej"/>
      <w:rPr>
        <w:lang w:val="en-GB"/>
      </w:rPr>
    </w:pPr>
  </w:p>
  <w:p w14:paraId="603A5DBC" w14:textId="77777777" w:rsidR="00A5259F" w:rsidRDefault="00A5259F" w:rsidP="008F7259">
    <w:pPr>
      <w:pStyle w:val="lfej"/>
      <w:rPr>
        <w:lang w:val="en-GB"/>
      </w:rPr>
    </w:pPr>
  </w:p>
  <w:p w14:paraId="6DF68CBA" w14:textId="1BB76ECE" w:rsidR="00D837C3" w:rsidRPr="001F51AA" w:rsidRDefault="00A5259F" w:rsidP="008F7259">
    <w:pPr>
      <w:pStyle w:val="lfej"/>
      <w:rPr>
        <w:lang w:val="en-GB"/>
      </w:rPr>
    </w:pPr>
    <w:r>
      <w:rPr>
        <w:noProof/>
        <w:lang w:eastAsia="hu-HU"/>
      </w:rPr>
      <w:drawing>
        <wp:inline distT="0" distB="0" distL="0" distR="0" wp14:anchorId="280FDEC1" wp14:editId="564F7CC5">
          <wp:extent cx="5760720" cy="6284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5"/>
                  <pic:cNvPicPr/>
                </pic:nvPicPr>
                <pic:blipFill>
                  <a:blip r:embed="rId2">
                    <a:extLst>
                      <a:ext uri="{28A0092B-C50C-407E-A947-70E740481C1C}">
                        <a14:useLocalDpi xmlns:a14="http://schemas.microsoft.com/office/drawing/2010/main" val="0"/>
                      </a:ext>
                    </a:extLst>
                  </a:blip>
                  <a:stretch>
                    <a:fillRect/>
                  </a:stretch>
                </pic:blipFill>
                <pic:spPr>
                  <a:xfrm flipV="1">
                    <a:off x="0" y="0"/>
                    <a:ext cx="5760720" cy="62840"/>
                  </a:xfrm>
                  <a:prstGeom prst="rect">
                    <a:avLst/>
                  </a:prstGeom>
                </pic:spPr>
              </pic:pic>
            </a:graphicData>
          </a:graphic>
        </wp:inline>
      </w:drawing>
    </w:r>
    <w:r w:rsidR="00D837C3" w:rsidRPr="001F51AA">
      <w:rPr>
        <w:lang w:val="en-GB"/>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6D9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E80A29"/>
    <w:multiLevelType w:val="hybridMultilevel"/>
    <w:tmpl w:val="2052379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FD46F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5364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1F0250"/>
    <w:multiLevelType w:val="hybridMultilevel"/>
    <w:tmpl w:val="C1DA6644"/>
    <w:lvl w:ilvl="0" w:tplc="83889C26">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5" w15:restartNumberingAfterBreak="0">
    <w:nsid w:val="1D447F1D"/>
    <w:multiLevelType w:val="hybridMultilevel"/>
    <w:tmpl w:val="DD9E73A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47A07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F162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4A72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7C286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B361CD"/>
    <w:multiLevelType w:val="multilevel"/>
    <w:tmpl w:val="040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ED24EC"/>
    <w:multiLevelType w:val="multilevel"/>
    <w:tmpl w:val="E654E1DA"/>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717120F"/>
    <w:multiLevelType w:val="hybridMultilevel"/>
    <w:tmpl w:val="75583C9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0D966FD"/>
    <w:multiLevelType w:val="hybridMultilevel"/>
    <w:tmpl w:val="04C2DF8C"/>
    <w:lvl w:ilvl="0" w:tplc="83889C26">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3261B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6730F2"/>
    <w:multiLevelType w:val="hybridMultilevel"/>
    <w:tmpl w:val="61C2EDD2"/>
    <w:lvl w:ilvl="0" w:tplc="233E51CA">
      <w:start w:val="1"/>
      <w:numFmt w:val="bullet"/>
      <w:lvlText w:val=""/>
      <w:lvlJc w:val="left"/>
      <w:pPr>
        <w:ind w:left="720" w:hanging="360"/>
      </w:pPr>
      <w:rPr>
        <w:rFonts w:ascii="Wingdings" w:hAnsi="Wingding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7FC14CA"/>
    <w:multiLevelType w:val="hybridMultilevel"/>
    <w:tmpl w:val="BAFA90E0"/>
    <w:lvl w:ilvl="0" w:tplc="7654F4A4">
      <w:start w:val="5"/>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A6D44CD"/>
    <w:multiLevelType w:val="hybridMultilevel"/>
    <w:tmpl w:val="DFB6CA46"/>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C24251D"/>
    <w:multiLevelType w:val="hybridMultilevel"/>
    <w:tmpl w:val="21C25C9E"/>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4BF4A3C"/>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3D11F4"/>
    <w:multiLevelType w:val="hybridMultilevel"/>
    <w:tmpl w:val="C4D01130"/>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82B18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E3C4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0C22274"/>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C3A18A4"/>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12"/>
  </w:num>
  <w:num w:numId="4">
    <w:abstractNumId w:val="2"/>
  </w:num>
  <w:num w:numId="5">
    <w:abstractNumId w:val="9"/>
  </w:num>
  <w:num w:numId="6">
    <w:abstractNumId w:val="24"/>
  </w:num>
  <w:num w:numId="7">
    <w:abstractNumId w:val="18"/>
  </w:num>
  <w:num w:numId="8">
    <w:abstractNumId w:val="13"/>
  </w:num>
  <w:num w:numId="9">
    <w:abstractNumId w:val="22"/>
  </w:num>
  <w:num w:numId="10">
    <w:abstractNumId w:val="4"/>
  </w:num>
  <w:num w:numId="11">
    <w:abstractNumId w:val="19"/>
  </w:num>
  <w:num w:numId="12">
    <w:abstractNumId w:val="23"/>
  </w:num>
  <w:num w:numId="13">
    <w:abstractNumId w:val="3"/>
  </w:num>
  <w:num w:numId="14">
    <w:abstractNumId w:val="0"/>
  </w:num>
  <w:num w:numId="15">
    <w:abstractNumId w:val="11"/>
  </w:num>
  <w:num w:numId="16">
    <w:abstractNumId w:val="8"/>
  </w:num>
  <w:num w:numId="17">
    <w:abstractNumId w:val="6"/>
  </w:num>
  <w:num w:numId="18">
    <w:abstractNumId w:val="10"/>
  </w:num>
  <w:num w:numId="19">
    <w:abstractNumId w:val="14"/>
  </w:num>
  <w:num w:numId="20">
    <w:abstractNumId w:val="7"/>
  </w:num>
  <w:num w:numId="21">
    <w:abstractNumId w:val="21"/>
  </w:num>
  <w:num w:numId="22">
    <w:abstractNumId w:val="16"/>
  </w:num>
  <w:num w:numId="23">
    <w:abstractNumId w:val="17"/>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DF"/>
    <w:rsid w:val="000049C6"/>
    <w:rsid w:val="00005CAA"/>
    <w:rsid w:val="0001143E"/>
    <w:rsid w:val="0001275F"/>
    <w:rsid w:val="00014842"/>
    <w:rsid w:val="00024A7F"/>
    <w:rsid w:val="00027903"/>
    <w:rsid w:val="00031911"/>
    <w:rsid w:val="00031DC1"/>
    <w:rsid w:val="0003312C"/>
    <w:rsid w:val="0003347B"/>
    <w:rsid w:val="00036F6F"/>
    <w:rsid w:val="00053B61"/>
    <w:rsid w:val="00053B84"/>
    <w:rsid w:val="0005797F"/>
    <w:rsid w:val="000603B7"/>
    <w:rsid w:val="00062E3B"/>
    <w:rsid w:val="000637A6"/>
    <w:rsid w:val="00064542"/>
    <w:rsid w:val="00075376"/>
    <w:rsid w:val="000754DA"/>
    <w:rsid w:val="00076A20"/>
    <w:rsid w:val="00080C88"/>
    <w:rsid w:val="00082064"/>
    <w:rsid w:val="000822E0"/>
    <w:rsid w:val="000840DD"/>
    <w:rsid w:val="00087D66"/>
    <w:rsid w:val="0009070C"/>
    <w:rsid w:val="00091202"/>
    <w:rsid w:val="000A152D"/>
    <w:rsid w:val="000B3D71"/>
    <w:rsid w:val="000B4BA9"/>
    <w:rsid w:val="000B6592"/>
    <w:rsid w:val="000C332A"/>
    <w:rsid w:val="000D675B"/>
    <w:rsid w:val="000E220E"/>
    <w:rsid w:val="000E744C"/>
    <w:rsid w:val="000F0221"/>
    <w:rsid w:val="000F4153"/>
    <w:rsid w:val="000F495F"/>
    <w:rsid w:val="001013BF"/>
    <w:rsid w:val="00103189"/>
    <w:rsid w:val="001118B2"/>
    <w:rsid w:val="00112EC7"/>
    <w:rsid w:val="001150CF"/>
    <w:rsid w:val="0013438E"/>
    <w:rsid w:val="001370AA"/>
    <w:rsid w:val="00137F4E"/>
    <w:rsid w:val="0014021B"/>
    <w:rsid w:val="00141929"/>
    <w:rsid w:val="00142187"/>
    <w:rsid w:val="00156A07"/>
    <w:rsid w:val="00163203"/>
    <w:rsid w:val="0016420B"/>
    <w:rsid w:val="00166568"/>
    <w:rsid w:val="001673D5"/>
    <w:rsid w:val="0017057A"/>
    <w:rsid w:val="00171966"/>
    <w:rsid w:val="00173319"/>
    <w:rsid w:val="00184EDE"/>
    <w:rsid w:val="001B0F83"/>
    <w:rsid w:val="001B3A0B"/>
    <w:rsid w:val="001C6790"/>
    <w:rsid w:val="001D185E"/>
    <w:rsid w:val="001D418B"/>
    <w:rsid w:val="001D5A0B"/>
    <w:rsid w:val="001E436E"/>
    <w:rsid w:val="001F51AA"/>
    <w:rsid w:val="001F555D"/>
    <w:rsid w:val="00200512"/>
    <w:rsid w:val="00201032"/>
    <w:rsid w:val="002015E5"/>
    <w:rsid w:val="00204A10"/>
    <w:rsid w:val="002138F4"/>
    <w:rsid w:val="00216682"/>
    <w:rsid w:val="0022186C"/>
    <w:rsid w:val="00221A8A"/>
    <w:rsid w:val="00221B82"/>
    <w:rsid w:val="00226C3D"/>
    <w:rsid w:val="0023252A"/>
    <w:rsid w:val="002440DF"/>
    <w:rsid w:val="00246494"/>
    <w:rsid w:val="00250018"/>
    <w:rsid w:val="00260466"/>
    <w:rsid w:val="00262A86"/>
    <w:rsid w:val="00264F30"/>
    <w:rsid w:val="0026595C"/>
    <w:rsid w:val="00271E23"/>
    <w:rsid w:val="00273F3D"/>
    <w:rsid w:val="00276EAF"/>
    <w:rsid w:val="002854C1"/>
    <w:rsid w:val="00291190"/>
    <w:rsid w:val="00291865"/>
    <w:rsid w:val="00295292"/>
    <w:rsid w:val="002A01AF"/>
    <w:rsid w:val="002A57E4"/>
    <w:rsid w:val="002B0FB3"/>
    <w:rsid w:val="002B2A1B"/>
    <w:rsid w:val="002C56B9"/>
    <w:rsid w:val="002C7922"/>
    <w:rsid w:val="002D4074"/>
    <w:rsid w:val="002D56FA"/>
    <w:rsid w:val="002E0785"/>
    <w:rsid w:val="002E0C4C"/>
    <w:rsid w:val="002E6756"/>
    <w:rsid w:val="00304743"/>
    <w:rsid w:val="003138B0"/>
    <w:rsid w:val="00314748"/>
    <w:rsid w:val="00316568"/>
    <w:rsid w:val="003200ED"/>
    <w:rsid w:val="00320EF7"/>
    <w:rsid w:val="00324752"/>
    <w:rsid w:val="0034063B"/>
    <w:rsid w:val="00343BE1"/>
    <w:rsid w:val="00344218"/>
    <w:rsid w:val="003448D8"/>
    <w:rsid w:val="00350CE3"/>
    <w:rsid w:val="00355B6F"/>
    <w:rsid w:val="00366256"/>
    <w:rsid w:val="0039311C"/>
    <w:rsid w:val="00394728"/>
    <w:rsid w:val="003A2DA8"/>
    <w:rsid w:val="003A394F"/>
    <w:rsid w:val="003A5599"/>
    <w:rsid w:val="003B0504"/>
    <w:rsid w:val="003B3982"/>
    <w:rsid w:val="003C02C4"/>
    <w:rsid w:val="003D0F8D"/>
    <w:rsid w:val="003D4FB4"/>
    <w:rsid w:val="003D7276"/>
    <w:rsid w:val="003D7998"/>
    <w:rsid w:val="003F3788"/>
    <w:rsid w:val="003F6E73"/>
    <w:rsid w:val="0040577D"/>
    <w:rsid w:val="00414056"/>
    <w:rsid w:val="00414A50"/>
    <w:rsid w:val="004159EB"/>
    <w:rsid w:val="00415AE5"/>
    <w:rsid w:val="004209D4"/>
    <w:rsid w:val="0042275E"/>
    <w:rsid w:val="00433A83"/>
    <w:rsid w:val="004355D8"/>
    <w:rsid w:val="004434D5"/>
    <w:rsid w:val="0044514A"/>
    <w:rsid w:val="00445619"/>
    <w:rsid w:val="00457B3F"/>
    <w:rsid w:val="00464D2D"/>
    <w:rsid w:val="00466D08"/>
    <w:rsid w:val="00470207"/>
    <w:rsid w:val="0047332F"/>
    <w:rsid w:val="0048161F"/>
    <w:rsid w:val="00482171"/>
    <w:rsid w:val="004832EA"/>
    <w:rsid w:val="0048656C"/>
    <w:rsid w:val="00490655"/>
    <w:rsid w:val="00490B49"/>
    <w:rsid w:val="004917E3"/>
    <w:rsid w:val="004A3D8B"/>
    <w:rsid w:val="004D1097"/>
    <w:rsid w:val="004D3F58"/>
    <w:rsid w:val="004D5B5C"/>
    <w:rsid w:val="004E3554"/>
    <w:rsid w:val="004E4856"/>
    <w:rsid w:val="004F020B"/>
    <w:rsid w:val="004F0B35"/>
    <w:rsid w:val="0050078B"/>
    <w:rsid w:val="00500B39"/>
    <w:rsid w:val="00506B24"/>
    <w:rsid w:val="00532E1B"/>
    <w:rsid w:val="0054136A"/>
    <w:rsid w:val="00543EDB"/>
    <w:rsid w:val="00546530"/>
    <w:rsid w:val="0054730E"/>
    <w:rsid w:val="00554C0B"/>
    <w:rsid w:val="00564F0D"/>
    <w:rsid w:val="005751F1"/>
    <w:rsid w:val="00576D7C"/>
    <w:rsid w:val="00582BF5"/>
    <w:rsid w:val="005856F5"/>
    <w:rsid w:val="00597A55"/>
    <w:rsid w:val="005A0DC4"/>
    <w:rsid w:val="005B12AD"/>
    <w:rsid w:val="005B14CC"/>
    <w:rsid w:val="005B41F0"/>
    <w:rsid w:val="005B4F42"/>
    <w:rsid w:val="005C35D3"/>
    <w:rsid w:val="005C4BEF"/>
    <w:rsid w:val="005C7480"/>
    <w:rsid w:val="005D2AEC"/>
    <w:rsid w:val="005D3857"/>
    <w:rsid w:val="005D74DC"/>
    <w:rsid w:val="005E3327"/>
    <w:rsid w:val="005E3EC4"/>
    <w:rsid w:val="005F2844"/>
    <w:rsid w:val="00610016"/>
    <w:rsid w:val="006135A8"/>
    <w:rsid w:val="006147ED"/>
    <w:rsid w:val="006162FE"/>
    <w:rsid w:val="00617DD4"/>
    <w:rsid w:val="00621D57"/>
    <w:rsid w:val="00621D8A"/>
    <w:rsid w:val="00625D9B"/>
    <w:rsid w:val="00626E4E"/>
    <w:rsid w:val="006318A2"/>
    <w:rsid w:val="00632FAE"/>
    <w:rsid w:val="006358EC"/>
    <w:rsid w:val="006371D4"/>
    <w:rsid w:val="00642FE2"/>
    <w:rsid w:val="006604BA"/>
    <w:rsid w:val="006626AF"/>
    <w:rsid w:val="006707F2"/>
    <w:rsid w:val="00671264"/>
    <w:rsid w:val="00671A4A"/>
    <w:rsid w:val="0068041B"/>
    <w:rsid w:val="006879D2"/>
    <w:rsid w:val="00691DA7"/>
    <w:rsid w:val="00693A6D"/>
    <w:rsid w:val="006A3BD2"/>
    <w:rsid w:val="006A654D"/>
    <w:rsid w:val="006A656A"/>
    <w:rsid w:val="006A69A4"/>
    <w:rsid w:val="006B3F46"/>
    <w:rsid w:val="006B5AB3"/>
    <w:rsid w:val="006B7892"/>
    <w:rsid w:val="006C7CAD"/>
    <w:rsid w:val="006F1171"/>
    <w:rsid w:val="006F1861"/>
    <w:rsid w:val="00700308"/>
    <w:rsid w:val="00701EE5"/>
    <w:rsid w:val="00712D04"/>
    <w:rsid w:val="0071417F"/>
    <w:rsid w:val="00726D8E"/>
    <w:rsid w:val="00734B7B"/>
    <w:rsid w:val="00735F7C"/>
    <w:rsid w:val="007365C3"/>
    <w:rsid w:val="00737F4B"/>
    <w:rsid w:val="00745D16"/>
    <w:rsid w:val="00751FF9"/>
    <w:rsid w:val="007544AE"/>
    <w:rsid w:val="007667D4"/>
    <w:rsid w:val="00771759"/>
    <w:rsid w:val="00772886"/>
    <w:rsid w:val="0078784B"/>
    <w:rsid w:val="00796D92"/>
    <w:rsid w:val="007B2C88"/>
    <w:rsid w:val="007B32BD"/>
    <w:rsid w:val="007C188A"/>
    <w:rsid w:val="007C25FF"/>
    <w:rsid w:val="007C3AE9"/>
    <w:rsid w:val="007D3450"/>
    <w:rsid w:val="007D5CDD"/>
    <w:rsid w:val="007D64DD"/>
    <w:rsid w:val="007D6C15"/>
    <w:rsid w:val="007D70FD"/>
    <w:rsid w:val="007E08DB"/>
    <w:rsid w:val="007F1CA5"/>
    <w:rsid w:val="007F717A"/>
    <w:rsid w:val="007F7D67"/>
    <w:rsid w:val="008113A1"/>
    <w:rsid w:val="008153E9"/>
    <w:rsid w:val="00817146"/>
    <w:rsid w:val="00820506"/>
    <w:rsid w:val="00833B13"/>
    <w:rsid w:val="00850B8E"/>
    <w:rsid w:val="00850F22"/>
    <w:rsid w:val="008514A8"/>
    <w:rsid w:val="008566E0"/>
    <w:rsid w:val="00866258"/>
    <w:rsid w:val="008738FD"/>
    <w:rsid w:val="00873C6E"/>
    <w:rsid w:val="00875BE0"/>
    <w:rsid w:val="00881D97"/>
    <w:rsid w:val="008829A3"/>
    <w:rsid w:val="00890D57"/>
    <w:rsid w:val="00893FD5"/>
    <w:rsid w:val="00894E7A"/>
    <w:rsid w:val="008A0EE1"/>
    <w:rsid w:val="008A4890"/>
    <w:rsid w:val="008A6341"/>
    <w:rsid w:val="008B390A"/>
    <w:rsid w:val="008B5FFF"/>
    <w:rsid w:val="008C513B"/>
    <w:rsid w:val="008C593E"/>
    <w:rsid w:val="008C66F7"/>
    <w:rsid w:val="008D1DE8"/>
    <w:rsid w:val="008D25B6"/>
    <w:rsid w:val="008D2D79"/>
    <w:rsid w:val="008D4616"/>
    <w:rsid w:val="008D5CB0"/>
    <w:rsid w:val="008D7FD8"/>
    <w:rsid w:val="008E5E9A"/>
    <w:rsid w:val="008F080E"/>
    <w:rsid w:val="008F159B"/>
    <w:rsid w:val="008F3C04"/>
    <w:rsid w:val="008F452E"/>
    <w:rsid w:val="008F4AA7"/>
    <w:rsid w:val="008F7259"/>
    <w:rsid w:val="008F7EEB"/>
    <w:rsid w:val="009014F0"/>
    <w:rsid w:val="00907B74"/>
    <w:rsid w:val="00913721"/>
    <w:rsid w:val="00913911"/>
    <w:rsid w:val="0091497D"/>
    <w:rsid w:val="00923569"/>
    <w:rsid w:val="009313D6"/>
    <w:rsid w:val="00943812"/>
    <w:rsid w:val="00947A4B"/>
    <w:rsid w:val="00950E41"/>
    <w:rsid w:val="009520A7"/>
    <w:rsid w:val="0095268A"/>
    <w:rsid w:val="009530AB"/>
    <w:rsid w:val="00953B76"/>
    <w:rsid w:val="0095736D"/>
    <w:rsid w:val="00960A8B"/>
    <w:rsid w:val="00960D80"/>
    <w:rsid w:val="00964B99"/>
    <w:rsid w:val="00964F63"/>
    <w:rsid w:val="00976041"/>
    <w:rsid w:val="00981FBA"/>
    <w:rsid w:val="009870C4"/>
    <w:rsid w:val="00993A9B"/>
    <w:rsid w:val="00994470"/>
    <w:rsid w:val="009A33ED"/>
    <w:rsid w:val="009B24AB"/>
    <w:rsid w:val="009B257F"/>
    <w:rsid w:val="009B2680"/>
    <w:rsid w:val="009C2859"/>
    <w:rsid w:val="009C2FBA"/>
    <w:rsid w:val="009C34FE"/>
    <w:rsid w:val="009C7427"/>
    <w:rsid w:val="009D41E9"/>
    <w:rsid w:val="009D4206"/>
    <w:rsid w:val="009E1E4F"/>
    <w:rsid w:val="009F0E9B"/>
    <w:rsid w:val="00A00369"/>
    <w:rsid w:val="00A01AB5"/>
    <w:rsid w:val="00A04DC7"/>
    <w:rsid w:val="00A074FD"/>
    <w:rsid w:val="00A13886"/>
    <w:rsid w:val="00A14C4A"/>
    <w:rsid w:val="00A34B31"/>
    <w:rsid w:val="00A34C64"/>
    <w:rsid w:val="00A367B5"/>
    <w:rsid w:val="00A4299D"/>
    <w:rsid w:val="00A5259F"/>
    <w:rsid w:val="00A539B1"/>
    <w:rsid w:val="00A53AF9"/>
    <w:rsid w:val="00A64AE9"/>
    <w:rsid w:val="00A702D1"/>
    <w:rsid w:val="00A72DC5"/>
    <w:rsid w:val="00A749E2"/>
    <w:rsid w:val="00A74CE8"/>
    <w:rsid w:val="00A750BF"/>
    <w:rsid w:val="00A852F2"/>
    <w:rsid w:val="00A859BE"/>
    <w:rsid w:val="00A90BB5"/>
    <w:rsid w:val="00A90D0F"/>
    <w:rsid w:val="00A949BD"/>
    <w:rsid w:val="00AA5268"/>
    <w:rsid w:val="00AA6308"/>
    <w:rsid w:val="00AB03E6"/>
    <w:rsid w:val="00AB568C"/>
    <w:rsid w:val="00AB6C4C"/>
    <w:rsid w:val="00AC170E"/>
    <w:rsid w:val="00AC396F"/>
    <w:rsid w:val="00AD6039"/>
    <w:rsid w:val="00AE08E0"/>
    <w:rsid w:val="00AF0B65"/>
    <w:rsid w:val="00B02444"/>
    <w:rsid w:val="00B033E4"/>
    <w:rsid w:val="00B10955"/>
    <w:rsid w:val="00B117C8"/>
    <w:rsid w:val="00B119A9"/>
    <w:rsid w:val="00B1435D"/>
    <w:rsid w:val="00B25C9D"/>
    <w:rsid w:val="00B27C00"/>
    <w:rsid w:val="00B30883"/>
    <w:rsid w:val="00B31299"/>
    <w:rsid w:val="00B31D7B"/>
    <w:rsid w:val="00B33BAC"/>
    <w:rsid w:val="00B37EF3"/>
    <w:rsid w:val="00B421DF"/>
    <w:rsid w:val="00B476BE"/>
    <w:rsid w:val="00B55FAD"/>
    <w:rsid w:val="00B65241"/>
    <w:rsid w:val="00B71F8C"/>
    <w:rsid w:val="00B7707E"/>
    <w:rsid w:val="00B8102D"/>
    <w:rsid w:val="00B82108"/>
    <w:rsid w:val="00B849B9"/>
    <w:rsid w:val="00B86869"/>
    <w:rsid w:val="00B86C8E"/>
    <w:rsid w:val="00BA1379"/>
    <w:rsid w:val="00BA7241"/>
    <w:rsid w:val="00BA757E"/>
    <w:rsid w:val="00BA7D80"/>
    <w:rsid w:val="00BB1EB4"/>
    <w:rsid w:val="00BB6FDD"/>
    <w:rsid w:val="00BC098E"/>
    <w:rsid w:val="00BC1282"/>
    <w:rsid w:val="00BC154B"/>
    <w:rsid w:val="00BC2623"/>
    <w:rsid w:val="00BC2F35"/>
    <w:rsid w:val="00BC420F"/>
    <w:rsid w:val="00BD0DE0"/>
    <w:rsid w:val="00BD7157"/>
    <w:rsid w:val="00BD7F8A"/>
    <w:rsid w:val="00BE19FC"/>
    <w:rsid w:val="00BE6DF5"/>
    <w:rsid w:val="00BF0880"/>
    <w:rsid w:val="00BF09D7"/>
    <w:rsid w:val="00BF22C5"/>
    <w:rsid w:val="00BF2400"/>
    <w:rsid w:val="00BF2482"/>
    <w:rsid w:val="00BF6AC1"/>
    <w:rsid w:val="00C010EB"/>
    <w:rsid w:val="00C04174"/>
    <w:rsid w:val="00C12679"/>
    <w:rsid w:val="00C15085"/>
    <w:rsid w:val="00C21971"/>
    <w:rsid w:val="00C22BE7"/>
    <w:rsid w:val="00C24B6D"/>
    <w:rsid w:val="00C30C8E"/>
    <w:rsid w:val="00C31C3A"/>
    <w:rsid w:val="00C32B75"/>
    <w:rsid w:val="00C33745"/>
    <w:rsid w:val="00C37544"/>
    <w:rsid w:val="00C57A11"/>
    <w:rsid w:val="00C60964"/>
    <w:rsid w:val="00C62C06"/>
    <w:rsid w:val="00C6350B"/>
    <w:rsid w:val="00C6418A"/>
    <w:rsid w:val="00C65DDE"/>
    <w:rsid w:val="00C74D18"/>
    <w:rsid w:val="00C75B64"/>
    <w:rsid w:val="00C77164"/>
    <w:rsid w:val="00C8538C"/>
    <w:rsid w:val="00C873AA"/>
    <w:rsid w:val="00C9016E"/>
    <w:rsid w:val="00C938F3"/>
    <w:rsid w:val="00C9553C"/>
    <w:rsid w:val="00C96BCC"/>
    <w:rsid w:val="00CA025B"/>
    <w:rsid w:val="00CB07AC"/>
    <w:rsid w:val="00CB0E9D"/>
    <w:rsid w:val="00CB169B"/>
    <w:rsid w:val="00CB35D7"/>
    <w:rsid w:val="00CB4A7C"/>
    <w:rsid w:val="00CC58F2"/>
    <w:rsid w:val="00CC7C2B"/>
    <w:rsid w:val="00CD089A"/>
    <w:rsid w:val="00CD6E4E"/>
    <w:rsid w:val="00CE037D"/>
    <w:rsid w:val="00CE1560"/>
    <w:rsid w:val="00CE2F0D"/>
    <w:rsid w:val="00CF0172"/>
    <w:rsid w:val="00CF0DE2"/>
    <w:rsid w:val="00CF42A4"/>
    <w:rsid w:val="00CF58DF"/>
    <w:rsid w:val="00D00179"/>
    <w:rsid w:val="00D04A3D"/>
    <w:rsid w:val="00D070F2"/>
    <w:rsid w:val="00D1246A"/>
    <w:rsid w:val="00D14660"/>
    <w:rsid w:val="00D1646A"/>
    <w:rsid w:val="00D20E19"/>
    <w:rsid w:val="00D24B78"/>
    <w:rsid w:val="00D4204D"/>
    <w:rsid w:val="00D43E19"/>
    <w:rsid w:val="00D4498A"/>
    <w:rsid w:val="00D45125"/>
    <w:rsid w:val="00D46098"/>
    <w:rsid w:val="00D50D81"/>
    <w:rsid w:val="00D554FE"/>
    <w:rsid w:val="00D61B37"/>
    <w:rsid w:val="00D74A1C"/>
    <w:rsid w:val="00D750E7"/>
    <w:rsid w:val="00D8050F"/>
    <w:rsid w:val="00D819F3"/>
    <w:rsid w:val="00D837C3"/>
    <w:rsid w:val="00DA1D62"/>
    <w:rsid w:val="00DA56A2"/>
    <w:rsid w:val="00DA5B2A"/>
    <w:rsid w:val="00DA6653"/>
    <w:rsid w:val="00DB0583"/>
    <w:rsid w:val="00DB05C0"/>
    <w:rsid w:val="00DB232B"/>
    <w:rsid w:val="00DB2BD8"/>
    <w:rsid w:val="00DB2C45"/>
    <w:rsid w:val="00DD0A0B"/>
    <w:rsid w:val="00DD1624"/>
    <w:rsid w:val="00DE0C9A"/>
    <w:rsid w:val="00DE1F27"/>
    <w:rsid w:val="00DF1E7D"/>
    <w:rsid w:val="00DF6297"/>
    <w:rsid w:val="00DF72B6"/>
    <w:rsid w:val="00E00FE6"/>
    <w:rsid w:val="00E042A4"/>
    <w:rsid w:val="00E101A0"/>
    <w:rsid w:val="00E11212"/>
    <w:rsid w:val="00E11586"/>
    <w:rsid w:val="00E13A0E"/>
    <w:rsid w:val="00E15041"/>
    <w:rsid w:val="00E15272"/>
    <w:rsid w:val="00E1546B"/>
    <w:rsid w:val="00E15C4C"/>
    <w:rsid w:val="00E16F9B"/>
    <w:rsid w:val="00E17416"/>
    <w:rsid w:val="00E17D1A"/>
    <w:rsid w:val="00E21332"/>
    <w:rsid w:val="00E22EBF"/>
    <w:rsid w:val="00E24DC7"/>
    <w:rsid w:val="00E3546B"/>
    <w:rsid w:val="00E47ECF"/>
    <w:rsid w:val="00E51339"/>
    <w:rsid w:val="00E51D0F"/>
    <w:rsid w:val="00E571FF"/>
    <w:rsid w:val="00E60C9E"/>
    <w:rsid w:val="00E70456"/>
    <w:rsid w:val="00E747D4"/>
    <w:rsid w:val="00E754EE"/>
    <w:rsid w:val="00E806B7"/>
    <w:rsid w:val="00E80A3F"/>
    <w:rsid w:val="00E829C9"/>
    <w:rsid w:val="00E83FE8"/>
    <w:rsid w:val="00E8413C"/>
    <w:rsid w:val="00E8613B"/>
    <w:rsid w:val="00E915BB"/>
    <w:rsid w:val="00E91B70"/>
    <w:rsid w:val="00E97CD9"/>
    <w:rsid w:val="00EA15DC"/>
    <w:rsid w:val="00EA50CE"/>
    <w:rsid w:val="00EA6B18"/>
    <w:rsid w:val="00EB011B"/>
    <w:rsid w:val="00EB2F76"/>
    <w:rsid w:val="00EC03BF"/>
    <w:rsid w:val="00EC204A"/>
    <w:rsid w:val="00EC75CF"/>
    <w:rsid w:val="00EE2AFD"/>
    <w:rsid w:val="00EE3A91"/>
    <w:rsid w:val="00EF0EB4"/>
    <w:rsid w:val="00EF1054"/>
    <w:rsid w:val="00EF177E"/>
    <w:rsid w:val="00EF4F46"/>
    <w:rsid w:val="00F03D55"/>
    <w:rsid w:val="00F13008"/>
    <w:rsid w:val="00F134AA"/>
    <w:rsid w:val="00F17EAB"/>
    <w:rsid w:val="00F21B0B"/>
    <w:rsid w:val="00F234C8"/>
    <w:rsid w:val="00F271CD"/>
    <w:rsid w:val="00F2727F"/>
    <w:rsid w:val="00F33480"/>
    <w:rsid w:val="00F41DAA"/>
    <w:rsid w:val="00F421BB"/>
    <w:rsid w:val="00F450C6"/>
    <w:rsid w:val="00F50DA5"/>
    <w:rsid w:val="00F5167D"/>
    <w:rsid w:val="00F53826"/>
    <w:rsid w:val="00F64561"/>
    <w:rsid w:val="00F66EDD"/>
    <w:rsid w:val="00F803ED"/>
    <w:rsid w:val="00F83768"/>
    <w:rsid w:val="00F8544D"/>
    <w:rsid w:val="00F87967"/>
    <w:rsid w:val="00FA2A99"/>
    <w:rsid w:val="00FA4E94"/>
    <w:rsid w:val="00FA688F"/>
    <w:rsid w:val="00FB3C76"/>
    <w:rsid w:val="00FB7D19"/>
    <w:rsid w:val="00FC10D1"/>
    <w:rsid w:val="00FC48E3"/>
    <w:rsid w:val="00FC74B3"/>
    <w:rsid w:val="00FD6B49"/>
    <w:rsid w:val="00FD7B36"/>
    <w:rsid w:val="00FD7C11"/>
    <w:rsid w:val="00FE43BD"/>
    <w:rsid w:val="00FE6D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3678BB6"/>
  <w15:chartTrackingRefBased/>
  <w15:docId w15:val="{3EA76BA3-C62E-48E1-A5A7-C4606362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56A2"/>
    <w:pPr>
      <w:spacing w:after="240"/>
      <w:jc w:val="both"/>
    </w:pPr>
    <w:rPr>
      <w:rFonts w:cstheme="minorHAnsi"/>
    </w:rPr>
  </w:style>
  <w:style w:type="paragraph" w:styleId="Cmsor1">
    <w:name w:val="heading 1"/>
    <w:basedOn w:val="Norml"/>
    <w:next w:val="Norml"/>
    <w:link w:val="Cmsor1Char"/>
    <w:uiPriority w:val="9"/>
    <w:qFormat/>
    <w:rsid w:val="008F4A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8F4A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F0E9B"/>
    <w:pPr>
      <w:ind w:left="720"/>
      <w:contextualSpacing/>
    </w:pPr>
  </w:style>
  <w:style w:type="character" w:styleId="Hiperhivatkozs">
    <w:name w:val="Hyperlink"/>
    <w:basedOn w:val="Bekezdsalapbettpusa"/>
    <w:uiPriority w:val="99"/>
    <w:unhideWhenUsed/>
    <w:rsid w:val="009F0E9B"/>
    <w:rPr>
      <w:color w:val="0563C1" w:themeColor="hyperlink"/>
      <w:u w:val="single"/>
    </w:rPr>
  </w:style>
  <w:style w:type="character" w:customStyle="1" w:styleId="Cmsor1Char">
    <w:name w:val="Címsor 1 Char"/>
    <w:basedOn w:val="Bekezdsalapbettpusa"/>
    <w:link w:val="Cmsor1"/>
    <w:uiPriority w:val="9"/>
    <w:rsid w:val="008F4AA7"/>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8F4AA7"/>
    <w:rPr>
      <w:rFonts w:asciiTheme="majorHAnsi" w:eastAsiaTheme="majorEastAsia" w:hAnsiTheme="majorHAnsi" w:cstheme="majorBidi"/>
      <w:color w:val="2E74B5" w:themeColor="accent1" w:themeShade="BF"/>
      <w:sz w:val="26"/>
      <w:szCs w:val="26"/>
    </w:rPr>
  </w:style>
  <w:style w:type="table" w:styleId="Rcsostblzat">
    <w:name w:val="Table Grid"/>
    <w:basedOn w:val="Normltblzat"/>
    <w:uiPriority w:val="39"/>
    <w:rsid w:val="00276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rcsos43jellszn">
    <w:name w:val="Grid Table 4 Accent 3"/>
    <w:basedOn w:val="Normltblzat"/>
    <w:uiPriority w:val="49"/>
    <w:rsid w:val="00276EA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fej">
    <w:name w:val="header"/>
    <w:basedOn w:val="Norml"/>
    <w:link w:val="lfejChar"/>
    <w:uiPriority w:val="99"/>
    <w:unhideWhenUsed/>
    <w:rsid w:val="00F450C6"/>
    <w:pPr>
      <w:tabs>
        <w:tab w:val="center" w:pos="4536"/>
        <w:tab w:val="right" w:pos="9072"/>
      </w:tabs>
      <w:spacing w:after="0" w:line="240" w:lineRule="auto"/>
    </w:pPr>
  </w:style>
  <w:style w:type="character" w:customStyle="1" w:styleId="lfejChar">
    <w:name w:val="Élőfej Char"/>
    <w:basedOn w:val="Bekezdsalapbettpusa"/>
    <w:link w:val="lfej"/>
    <w:uiPriority w:val="99"/>
    <w:rsid w:val="00F450C6"/>
  </w:style>
  <w:style w:type="paragraph" w:styleId="llb">
    <w:name w:val="footer"/>
    <w:basedOn w:val="Norml"/>
    <w:link w:val="llbChar"/>
    <w:uiPriority w:val="99"/>
    <w:unhideWhenUsed/>
    <w:rsid w:val="00F450C6"/>
    <w:pPr>
      <w:tabs>
        <w:tab w:val="center" w:pos="4536"/>
        <w:tab w:val="right" w:pos="9072"/>
      </w:tabs>
      <w:spacing w:after="0" w:line="240" w:lineRule="auto"/>
    </w:pPr>
  </w:style>
  <w:style w:type="character" w:customStyle="1" w:styleId="llbChar">
    <w:name w:val="Élőláb Char"/>
    <w:basedOn w:val="Bekezdsalapbettpusa"/>
    <w:link w:val="llb"/>
    <w:uiPriority w:val="99"/>
    <w:rsid w:val="00F450C6"/>
  </w:style>
  <w:style w:type="character" w:styleId="Jegyzethivatkozs">
    <w:name w:val="annotation reference"/>
    <w:basedOn w:val="Bekezdsalapbettpusa"/>
    <w:uiPriority w:val="99"/>
    <w:semiHidden/>
    <w:unhideWhenUsed/>
    <w:rsid w:val="0048656C"/>
    <w:rPr>
      <w:sz w:val="16"/>
      <w:szCs w:val="16"/>
    </w:rPr>
  </w:style>
  <w:style w:type="paragraph" w:styleId="Jegyzetszveg">
    <w:name w:val="annotation text"/>
    <w:basedOn w:val="Norml"/>
    <w:link w:val="JegyzetszvegChar"/>
    <w:uiPriority w:val="99"/>
    <w:semiHidden/>
    <w:unhideWhenUsed/>
    <w:rsid w:val="0048656C"/>
    <w:pPr>
      <w:spacing w:line="240" w:lineRule="auto"/>
    </w:pPr>
    <w:rPr>
      <w:sz w:val="20"/>
      <w:szCs w:val="20"/>
    </w:rPr>
  </w:style>
  <w:style w:type="character" w:customStyle="1" w:styleId="JegyzetszvegChar">
    <w:name w:val="Jegyzetszöveg Char"/>
    <w:basedOn w:val="Bekezdsalapbettpusa"/>
    <w:link w:val="Jegyzetszveg"/>
    <w:uiPriority w:val="99"/>
    <w:semiHidden/>
    <w:rsid w:val="0048656C"/>
    <w:rPr>
      <w:sz w:val="20"/>
      <w:szCs w:val="20"/>
    </w:rPr>
  </w:style>
  <w:style w:type="paragraph" w:styleId="Megjegyzstrgya">
    <w:name w:val="annotation subject"/>
    <w:basedOn w:val="Jegyzetszveg"/>
    <w:next w:val="Jegyzetszveg"/>
    <w:link w:val="MegjegyzstrgyaChar"/>
    <w:uiPriority w:val="99"/>
    <w:semiHidden/>
    <w:unhideWhenUsed/>
    <w:rsid w:val="0048656C"/>
    <w:rPr>
      <w:b/>
      <w:bCs/>
    </w:rPr>
  </w:style>
  <w:style w:type="character" w:customStyle="1" w:styleId="MegjegyzstrgyaChar">
    <w:name w:val="Megjegyzés tárgya Char"/>
    <w:basedOn w:val="JegyzetszvegChar"/>
    <w:link w:val="Megjegyzstrgya"/>
    <w:uiPriority w:val="99"/>
    <w:semiHidden/>
    <w:rsid w:val="0048656C"/>
    <w:rPr>
      <w:b/>
      <w:bCs/>
      <w:sz w:val="20"/>
      <w:szCs w:val="20"/>
    </w:rPr>
  </w:style>
  <w:style w:type="paragraph" w:styleId="Buborkszveg">
    <w:name w:val="Balloon Text"/>
    <w:basedOn w:val="Norml"/>
    <w:link w:val="BuborkszvegChar"/>
    <w:uiPriority w:val="99"/>
    <w:semiHidden/>
    <w:unhideWhenUsed/>
    <w:rsid w:val="0048656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8656C"/>
    <w:rPr>
      <w:rFonts w:ascii="Segoe UI" w:hAnsi="Segoe UI" w:cs="Segoe UI"/>
      <w:sz w:val="18"/>
      <w:szCs w:val="18"/>
    </w:rPr>
  </w:style>
  <w:style w:type="paragraph" w:styleId="Alcm">
    <w:name w:val="Subtitle"/>
    <w:basedOn w:val="Norml"/>
    <w:next w:val="Norml"/>
    <w:link w:val="AlcmChar"/>
    <w:uiPriority w:val="11"/>
    <w:qFormat/>
    <w:rsid w:val="00E1546B"/>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E1546B"/>
    <w:rPr>
      <w:rFonts w:eastAsiaTheme="minorEastAsia"/>
      <w:color w:val="5A5A5A" w:themeColor="text1" w:themeTint="A5"/>
      <w:spacing w:val="15"/>
    </w:rPr>
  </w:style>
  <w:style w:type="paragraph" w:styleId="Lbjegyzetszveg">
    <w:name w:val="footnote text"/>
    <w:basedOn w:val="Norml"/>
    <w:link w:val="LbjegyzetszvegChar"/>
    <w:uiPriority w:val="99"/>
    <w:semiHidden/>
    <w:unhideWhenUsed/>
    <w:rsid w:val="008F7EE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F7EEB"/>
    <w:rPr>
      <w:sz w:val="20"/>
      <w:szCs w:val="20"/>
    </w:rPr>
  </w:style>
  <w:style w:type="character" w:styleId="Lbjegyzet-hivatkozs">
    <w:name w:val="footnote reference"/>
    <w:basedOn w:val="Bekezdsalapbettpusa"/>
    <w:uiPriority w:val="99"/>
    <w:semiHidden/>
    <w:unhideWhenUsed/>
    <w:rsid w:val="008F7EEB"/>
    <w:rPr>
      <w:vertAlign w:val="superscript"/>
    </w:rPr>
  </w:style>
  <w:style w:type="paragraph" w:styleId="Cm">
    <w:name w:val="Title"/>
    <w:basedOn w:val="Norml"/>
    <w:next w:val="Norml"/>
    <w:link w:val="CmChar"/>
    <w:uiPriority w:val="10"/>
    <w:qFormat/>
    <w:rsid w:val="00DD0A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DD0A0B"/>
    <w:rPr>
      <w:rFonts w:asciiTheme="majorHAnsi" w:eastAsiaTheme="majorEastAsia" w:hAnsiTheme="majorHAnsi" w:cstheme="majorBidi"/>
      <w:spacing w:val="-10"/>
      <w:kern w:val="28"/>
      <w:sz w:val="56"/>
      <w:szCs w:val="56"/>
    </w:rPr>
  </w:style>
  <w:style w:type="paragraph" w:styleId="TJ1">
    <w:name w:val="toc 1"/>
    <w:basedOn w:val="Norml"/>
    <w:next w:val="Norml"/>
    <w:autoRedefine/>
    <w:uiPriority w:val="39"/>
    <w:unhideWhenUsed/>
    <w:rsid w:val="0009070C"/>
    <w:pPr>
      <w:spacing w:after="100"/>
    </w:pPr>
  </w:style>
  <w:style w:type="paragraph" w:styleId="TJ2">
    <w:name w:val="toc 2"/>
    <w:basedOn w:val="Norml"/>
    <w:next w:val="Norml"/>
    <w:autoRedefine/>
    <w:uiPriority w:val="39"/>
    <w:unhideWhenUsed/>
    <w:rsid w:val="0009070C"/>
    <w:pPr>
      <w:spacing w:after="100"/>
      <w:ind w:left="240"/>
    </w:pPr>
  </w:style>
  <w:style w:type="paragraph" w:styleId="Tartalomjegyzkcmsora">
    <w:name w:val="TOC Heading"/>
    <w:basedOn w:val="Cmsor1"/>
    <w:next w:val="Norml"/>
    <w:uiPriority w:val="39"/>
    <w:unhideWhenUsed/>
    <w:qFormat/>
    <w:rsid w:val="00173319"/>
    <w:pPr>
      <w:jc w:val="left"/>
      <w:outlineLvl w:val="9"/>
    </w:pPr>
    <w:rPr>
      <w:lang w:val="en-US"/>
    </w:rPr>
  </w:style>
  <w:style w:type="character" w:customStyle="1" w:styleId="UnresolvedMention">
    <w:name w:val="Unresolved Mention"/>
    <w:basedOn w:val="Bekezdsalapbettpusa"/>
    <w:uiPriority w:val="99"/>
    <w:semiHidden/>
    <w:unhideWhenUsed/>
    <w:rsid w:val="006318A2"/>
    <w:rPr>
      <w:color w:val="605E5C"/>
      <w:shd w:val="clear" w:color="auto" w:fill="E1DFDD"/>
    </w:rPr>
  </w:style>
  <w:style w:type="table" w:customStyle="1" w:styleId="Tblzatrcsos43jellszn1">
    <w:name w:val="Táblázat (rácsos) 4 – 3. jelölőszín1"/>
    <w:basedOn w:val="Normltblzat"/>
    <w:uiPriority w:val="49"/>
    <w:rsid w:val="001C679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lid-translation">
    <w:name w:val="tlid-translation"/>
    <w:basedOn w:val="Bekezdsalapbettpusa"/>
    <w:rsid w:val="001C6790"/>
  </w:style>
  <w:style w:type="character" w:customStyle="1" w:styleId="st">
    <w:name w:val="st"/>
    <w:basedOn w:val="Bekezdsalapbettpusa"/>
    <w:rsid w:val="001C6790"/>
  </w:style>
  <w:style w:type="character" w:customStyle="1" w:styleId="jlqj4b">
    <w:name w:val="jlqj4b"/>
    <w:basedOn w:val="Bekezdsalapbettpusa"/>
    <w:rsid w:val="00B033E4"/>
  </w:style>
  <w:style w:type="character" w:styleId="Mrltotthiperhivatkozs">
    <w:name w:val="FollowedHyperlink"/>
    <w:basedOn w:val="Bekezdsalapbettpusa"/>
    <w:uiPriority w:val="99"/>
    <w:semiHidden/>
    <w:unhideWhenUsed/>
    <w:rsid w:val="00A525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6122">
      <w:bodyDiv w:val="1"/>
      <w:marLeft w:val="0"/>
      <w:marRight w:val="0"/>
      <w:marTop w:val="0"/>
      <w:marBottom w:val="0"/>
      <w:divBdr>
        <w:top w:val="none" w:sz="0" w:space="0" w:color="auto"/>
        <w:left w:val="none" w:sz="0" w:space="0" w:color="auto"/>
        <w:bottom w:val="none" w:sz="0" w:space="0" w:color="auto"/>
        <w:right w:val="none" w:sz="0" w:space="0" w:color="auto"/>
      </w:divBdr>
    </w:div>
    <w:div w:id="96601799">
      <w:bodyDiv w:val="1"/>
      <w:marLeft w:val="0"/>
      <w:marRight w:val="0"/>
      <w:marTop w:val="0"/>
      <w:marBottom w:val="0"/>
      <w:divBdr>
        <w:top w:val="none" w:sz="0" w:space="0" w:color="auto"/>
        <w:left w:val="none" w:sz="0" w:space="0" w:color="auto"/>
        <w:bottom w:val="none" w:sz="0" w:space="0" w:color="auto"/>
        <w:right w:val="none" w:sz="0" w:space="0" w:color="auto"/>
      </w:divBdr>
    </w:div>
    <w:div w:id="108279032">
      <w:bodyDiv w:val="1"/>
      <w:marLeft w:val="0"/>
      <w:marRight w:val="0"/>
      <w:marTop w:val="0"/>
      <w:marBottom w:val="0"/>
      <w:divBdr>
        <w:top w:val="none" w:sz="0" w:space="0" w:color="auto"/>
        <w:left w:val="none" w:sz="0" w:space="0" w:color="auto"/>
        <w:bottom w:val="none" w:sz="0" w:space="0" w:color="auto"/>
        <w:right w:val="none" w:sz="0" w:space="0" w:color="auto"/>
      </w:divBdr>
    </w:div>
    <w:div w:id="211697066">
      <w:bodyDiv w:val="1"/>
      <w:marLeft w:val="0"/>
      <w:marRight w:val="0"/>
      <w:marTop w:val="0"/>
      <w:marBottom w:val="0"/>
      <w:divBdr>
        <w:top w:val="none" w:sz="0" w:space="0" w:color="auto"/>
        <w:left w:val="none" w:sz="0" w:space="0" w:color="auto"/>
        <w:bottom w:val="none" w:sz="0" w:space="0" w:color="auto"/>
        <w:right w:val="none" w:sz="0" w:space="0" w:color="auto"/>
      </w:divBdr>
      <w:divsChild>
        <w:div w:id="201986447">
          <w:marLeft w:val="0"/>
          <w:marRight w:val="0"/>
          <w:marTop w:val="0"/>
          <w:marBottom w:val="0"/>
          <w:divBdr>
            <w:top w:val="none" w:sz="0" w:space="0" w:color="auto"/>
            <w:left w:val="none" w:sz="0" w:space="0" w:color="auto"/>
            <w:bottom w:val="none" w:sz="0" w:space="0" w:color="auto"/>
            <w:right w:val="none" w:sz="0" w:space="0" w:color="auto"/>
          </w:divBdr>
        </w:div>
        <w:div w:id="379091499">
          <w:marLeft w:val="0"/>
          <w:marRight w:val="0"/>
          <w:marTop w:val="0"/>
          <w:marBottom w:val="0"/>
          <w:divBdr>
            <w:top w:val="none" w:sz="0" w:space="0" w:color="auto"/>
            <w:left w:val="none" w:sz="0" w:space="0" w:color="auto"/>
            <w:bottom w:val="none" w:sz="0" w:space="0" w:color="auto"/>
            <w:right w:val="none" w:sz="0" w:space="0" w:color="auto"/>
          </w:divBdr>
        </w:div>
        <w:div w:id="542982751">
          <w:marLeft w:val="0"/>
          <w:marRight w:val="0"/>
          <w:marTop w:val="0"/>
          <w:marBottom w:val="0"/>
          <w:divBdr>
            <w:top w:val="none" w:sz="0" w:space="0" w:color="auto"/>
            <w:left w:val="none" w:sz="0" w:space="0" w:color="auto"/>
            <w:bottom w:val="none" w:sz="0" w:space="0" w:color="auto"/>
            <w:right w:val="none" w:sz="0" w:space="0" w:color="auto"/>
          </w:divBdr>
        </w:div>
        <w:div w:id="590160140">
          <w:marLeft w:val="0"/>
          <w:marRight w:val="0"/>
          <w:marTop w:val="0"/>
          <w:marBottom w:val="0"/>
          <w:divBdr>
            <w:top w:val="none" w:sz="0" w:space="0" w:color="auto"/>
            <w:left w:val="none" w:sz="0" w:space="0" w:color="auto"/>
            <w:bottom w:val="none" w:sz="0" w:space="0" w:color="auto"/>
            <w:right w:val="none" w:sz="0" w:space="0" w:color="auto"/>
          </w:divBdr>
        </w:div>
        <w:div w:id="648555946">
          <w:marLeft w:val="0"/>
          <w:marRight w:val="0"/>
          <w:marTop w:val="0"/>
          <w:marBottom w:val="0"/>
          <w:divBdr>
            <w:top w:val="none" w:sz="0" w:space="0" w:color="auto"/>
            <w:left w:val="none" w:sz="0" w:space="0" w:color="auto"/>
            <w:bottom w:val="none" w:sz="0" w:space="0" w:color="auto"/>
            <w:right w:val="none" w:sz="0" w:space="0" w:color="auto"/>
          </w:divBdr>
        </w:div>
        <w:div w:id="708334038">
          <w:marLeft w:val="0"/>
          <w:marRight w:val="0"/>
          <w:marTop w:val="0"/>
          <w:marBottom w:val="0"/>
          <w:divBdr>
            <w:top w:val="none" w:sz="0" w:space="0" w:color="auto"/>
            <w:left w:val="none" w:sz="0" w:space="0" w:color="auto"/>
            <w:bottom w:val="none" w:sz="0" w:space="0" w:color="auto"/>
            <w:right w:val="none" w:sz="0" w:space="0" w:color="auto"/>
          </w:divBdr>
        </w:div>
        <w:div w:id="929850220">
          <w:marLeft w:val="0"/>
          <w:marRight w:val="0"/>
          <w:marTop w:val="0"/>
          <w:marBottom w:val="0"/>
          <w:divBdr>
            <w:top w:val="none" w:sz="0" w:space="0" w:color="auto"/>
            <w:left w:val="none" w:sz="0" w:space="0" w:color="auto"/>
            <w:bottom w:val="none" w:sz="0" w:space="0" w:color="auto"/>
            <w:right w:val="none" w:sz="0" w:space="0" w:color="auto"/>
          </w:divBdr>
        </w:div>
        <w:div w:id="1263489449">
          <w:marLeft w:val="0"/>
          <w:marRight w:val="0"/>
          <w:marTop w:val="0"/>
          <w:marBottom w:val="0"/>
          <w:divBdr>
            <w:top w:val="none" w:sz="0" w:space="0" w:color="auto"/>
            <w:left w:val="none" w:sz="0" w:space="0" w:color="auto"/>
            <w:bottom w:val="none" w:sz="0" w:space="0" w:color="auto"/>
            <w:right w:val="none" w:sz="0" w:space="0" w:color="auto"/>
          </w:divBdr>
        </w:div>
        <w:div w:id="1266695635">
          <w:marLeft w:val="0"/>
          <w:marRight w:val="0"/>
          <w:marTop w:val="0"/>
          <w:marBottom w:val="0"/>
          <w:divBdr>
            <w:top w:val="none" w:sz="0" w:space="0" w:color="auto"/>
            <w:left w:val="none" w:sz="0" w:space="0" w:color="auto"/>
            <w:bottom w:val="none" w:sz="0" w:space="0" w:color="auto"/>
            <w:right w:val="none" w:sz="0" w:space="0" w:color="auto"/>
          </w:divBdr>
        </w:div>
        <w:div w:id="1319461787">
          <w:marLeft w:val="0"/>
          <w:marRight w:val="0"/>
          <w:marTop w:val="0"/>
          <w:marBottom w:val="0"/>
          <w:divBdr>
            <w:top w:val="none" w:sz="0" w:space="0" w:color="auto"/>
            <w:left w:val="none" w:sz="0" w:space="0" w:color="auto"/>
            <w:bottom w:val="none" w:sz="0" w:space="0" w:color="auto"/>
            <w:right w:val="none" w:sz="0" w:space="0" w:color="auto"/>
          </w:divBdr>
        </w:div>
        <w:div w:id="1380282556">
          <w:marLeft w:val="0"/>
          <w:marRight w:val="0"/>
          <w:marTop w:val="0"/>
          <w:marBottom w:val="0"/>
          <w:divBdr>
            <w:top w:val="none" w:sz="0" w:space="0" w:color="auto"/>
            <w:left w:val="none" w:sz="0" w:space="0" w:color="auto"/>
            <w:bottom w:val="none" w:sz="0" w:space="0" w:color="auto"/>
            <w:right w:val="none" w:sz="0" w:space="0" w:color="auto"/>
          </w:divBdr>
        </w:div>
        <w:div w:id="1469785253">
          <w:marLeft w:val="0"/>
          <w:marRight w:val="0"/>
          <w:marTop w:val="0"/>
          <w:marBottom w:val="0"/>
          <w:divBdr>
            <w:top w:val="none" w:sz="0" w:space="0" w:color="auto"/>
            <w:left w:val="none" w:sz="0" w:space="0" w:color="auto"/>
            <w:bottom w:val="none" w:sz="0" w:space="0" w:color="auto"/>
            <w:right w:val="none" w:sz="0" w:space="0" w:color="auto"/>
          </w:divBdr>
        </w:div>
        <w:div w:id="1500804306">
          <w:marLeft w:val="0"/>
          <w:marRight w:val="0"/>
          <w:marTop w:val="0"/>
          <w:marBottom w:val="0"/>
          <w:divBdr>
            <w:top w:val="none" w:sz="0" w:space="0" w:color="auto"/>
            <w:left w:val="none" w:sz="0" w:space="0" w:color="auto"/>
            <w:bottom w:val="none" w:sz="0" w:space="0" w:color="auto"/>
            <w:right w:val="none" w:sz="0" w:space="0" w:color="auto"/>
          </w:divBdr>
        </w:div>
        <w:div w:id="1563447838">
          <w:marLeft w:val="0"/>
          <w:marRight w:val="0"/>
          <w:marTop w:val="0"/>
          <w:marBottom w:val="0"/>
          <w:divBdr>
            <w:top w:val="none" w:sz="0" w:space="0" w:color="auto"/>
            <w:left w:val="none" w:sz="0" w:space="0" w:color="auto"/>
            <w:bottom w:val="none" w:sz="0" w:space="0" w:color="auto"/>
            <w:right w:val="none" w:sz="0" w:space="0" w:color="auto"/>
          </w:divBdr>
        </w:div>
        <w:div w:id="1593933297">
          <w:marLeft w:val="0"/>
          <w:marRight w:val="0"/>
          <w:marTop w:val="0"/>
          <w:marBottom w:val="0"/>
          <w:divBdr>
            <w:top w:val="none" w:sz="0" w:space="0" w:color="auto"/>
            <w:left w:val="none" w:sz="0" w:space="0" w:color="auto"/>
            <w:bottom w:val="none" w:sz="0" w:space="0" w:color="auto"/>
            <w:right w:val="none" w:sz="0" w:space="0" w:color="auto"/>
          </w:divBdr>
        </w:div>
        <w:div w:id="1605379435">
          <w:marLeft w:val="0"/>
          <w:marRight w:val="0"/>
          <w:marTop w:val="0"/>
          <w:marBottom w:val="0"/>
          <w:divBdr>
            <w:top w:val="none" w:sz="0" w:space="0" w:color="auto"/>
            <w:left w:val="none" w:sz="0" w:space="0" w:color="auto"/>
            <w:bottom w:val="none" w:sz="0" w:space="0" w:color="auto"/>
            <w:right w:val="none" w:sz="0" w:space="0" w:color="auto"/>
          </w:divBdr>
        </w:div>
        <w:div w:id="1708992491">
          <w:marLeft w:val="0"/>
          <w:marRight w:val="0"/>
          <w:marTop w:val="0"/>
          <w:marBottom w:val="0"/>
          <w:divBdr>
            <w:top w:val="none" w:sz="0" w:space="0" w:color="auto"/>
            <w:left w:val="none" w:sz="0" w:space="0" w:color="auto"/>
            <w:bottom w:val="none" w:sz="0" w:space="0" w:color="auto"/>
            <w:right w:val="none" w:sz="0" w:space="0" w:color="auto"/>
          </w:divBdr>
        </w:div>
        <w:div w:id="1729692141">
          <w:marLeft w:val="0"/>
          <w:marRight w:val="0"/>
          <w:marTop w:val="0"/>
          <w:marBottom w:val="0"/>
          <w:divBdr>
            <w:top w:val="none" w:sz="0" w:space="0" w:color="auto"/>
            <w:left w:val="none" w:sz="0" w:space="0" w:color="auto"/>
            <w:bottom w:val="none" w:sz="0" w:space="0" w:color="auto"/>
            <w:right w:val="none" w:sz="0" w:space="0" w:color="auto"/>
          </w:divBdr>
        </w:div>
        <w:div w:id="1809009919">
          <w:marLeft w:val="0"/>
          <w:marRight w:val="0"/>
          <w:marTop w:val="0"/>
          <w:marBottom w:val="0"/>
          <w:divBdr>
            <w:top w:val="none" w:sz="0" w:space="0" w:color="auto"/>
            <w:left w:val="none" w:sz="0" w:space="0" w:color="auto"/>
            <w:bottom w:val="none" w:sz="0" w:space="0" w:color="auto"/>
            <w:right w:val="none" w:sz="0" w:space="0" w:color="auto"/>
          </w:divBdr>
        </w:div>
        <w:div w:id="1865824539">
          <w:marLeft w:val="0"/>
          <w:marRight w:val="0"/>
          <w:marTop w:val="0"/>
          <w:marBottom w:val="0"/>
          <w:divBdr>
            <w:top w:val="none" w:sz="0" w:space="0" w:color="auto"/>
            <w:left w:val="none" w:sz="0" w:space="0" w:color="auto"/>
            <w:bottom w:val="none" w:sz="0" w:space="0" w:color="auto"/>
            <w:right w:val="none" w:sz="0" w:space="0" w:color="auto"/>
          </w:divBdr>
        </w:div>
        <w:div w:id="1871142511">
          <w:marLeft w:val="0"/>
          <w:marRight w:val="0"/>
          <w:marTop w:val="0"/>
          <w:marBottom w:val="0"/>
          <w:divBdr>
            <w:top w:val="none" w:sz="0" w:space="0" w:color="auto"/>
            <w:left w:val="none" w:sz="0" w:space="0" w:color="auto"/>
            <w:bottom w:val="none" w:sz="0" w:space="0" w:color="auto"/>
            <w:right w:val="none" w:sz="0" w:space="0" w:color="auto"/>
          </w:divBdr>
        </w:div>
        <w:div w:id="1877035147">
          <w:marLeft w:val="0"/>
          <w:marRight w:val="0"/>
          <w:marTop w:val="0"/>
          <w:marBottom w:val="0"/>
          <w:divBdr>
            <w:top w:val="none" w:sz="0" w:space="0" w:color="auto"/>
            <w:left w:val="none" w:sz="0" w:space="0" w:color="auto"/>
            <w:bottom w:val="none" w:sz="0" w:space="0" w:color="auto"/>
            <w:right w:val="none" w:sz="0" w:space="0" w:color="auto"/>
          </w:divBdr>
        </w:div>
        <w:div w:id="1912151489">
          <w:marLeft w:val="0"/>
          <w:marRight w:val="0"/>
          <w:marTop w:val="0"/>
          <w:marBottom w:val="0"/>
          <w:divBdr>
            <w:top w:val="none" w:sz="0" w:space="0" w:color="auto"/>
            <w:left w:val="none" w:sz="0" w:space="0" w:color="auto"/>
            <w:bottom w:val="none" w:sz="0" w:space="0" w:color="auto"/>
            <w:right w:val="none" w:sz="0" w:space="0" w:color="auto"/>
          </w:divBdr>
        </w:div>
        <w:div w:id="1922330294">
          <w:marLeft w:val="0"/>
          <w:marRight w:val="0"/>
          <w:marTop w:val="0"/>
          <w:marBottom w:val="0"/>
          <w:divBdr>
            <w:top w:val="none" w:sz="0" w:space="0" w:color="auto"/>
            <w:left w:val="none" w:sz="0" w:space="0" w:color="auto"/>
            <w:bottom w:val="none" w:sz="0" w:space="0" w:color="auto"/>
            <w:right w:val="none" w:sz="0" w:space="0" w:color="auto"/>
          </w:divBdr>
        </w:div>
        <w:div w:id="2087605847">
          <w:marLeft w:val="0"/>
          <w:marRight w:val="0"/>
          <w:marTop w:val="0"/>
          <w:marBottom w:val="0"/>
          <w:divBdr>
            <w:top w:val="none" w:sz="0" w:space="0" w:color="auto"/>
            <w:left w:val="none" w:sz="0" w:space="0" w:color="auto"/>
            <w:bottom w:val="none" w:sz="0" w:space="0" w:color="auto"/>
            <w:right w:val="none" w:sz="0" w:space="0" w:color="auto"/>
          </w:divBdr>
        </w:div>
        <w:div w:id="2130659505">
          <w:marLeft w:val="0"/>
          <w:marRight w:val="0"/>
          <w:marTop w:val="0"/>
          <w:marBottom w:val="0"/>
          <w:divBdr>
            <w:top w:val="none" w:sz="0" w:space="0" w:color="auto"/>
            <w:left w:val="none" w:sz="0" w:space="0" w:color="auto"/>
            <w:bottom w:val="none" w:sz="0" w:space="0" w:color="auto"/>
            <w:right w:val="none" w:sz="0" w:space="0" w:color="auto"/>
          </w:divBdr>
        </w:div>
      </w:divsChild>
    </w:div>
    <w:div w:id="293414990">
      <w:bodyDiv w:val="1"/>
      <w:marLeft w:val="0"/>
      <w:marRight w:val="0"/>
      <w:marTop w:val="0"/>
      <w:marBottom w:val="0"/>
      <w:divBdr>
        <w:top w:val="none" w:sz="0" w:space="0" w:color="auto"/>
        <w:left w:val="none" w:sz="0" w:space="0" w:color="auto"/>
        <w:bottom w:val="none" w:sz="0" w:space="0" w:color="auto"/>
        <w:right w:val="none" w:sz="0" w:space="0" w:color="auto"/>
      </w:divBdr>
    </w:div>
    <w:div w:id="376320512">
      <w:bodyDiv w:val="1"/>
      <w:marLeft w:val="0"/>
      <w:marRight w:val="0"/>
      <w:marTop w:val="0"/>
      <w:marBottom w:val="0"/>
      <w:divBdr>
        <w:top w:val="none" w:sz="0" w:space="0" w:color="auto"/>
        <w:left w:val="none" w:sz="0" w:space="0" w:color="auto"/>
        <w:bottom w:val="none" w:sz="0" w:space="0" w:color="auto"/>
        <w:right w:val="none" w:sz="0" w:space="0" w:color="auto"/>
      </w:divBdr>
    </w:div>
    <w:div w:id="616446301">
      <w:bodyDiv w:val="1"/>
      <w:marLeft w:val="0"/>
      <w:marRight w:val="0"/>
      <w:marTop w:val="0"/>
      <w:marBottom w:val="0"/>
      <w:divBdr>
        <w:top w:val="none" w:sz="0" w:space="0" w:color="auto"/>
        <w:left w:val="none" w:sz="0" w:space="0" w:color="auto"/>
        <w:bottom w:val="none" w:sz="0" w:space="0" w:color="auto"/>
        <w:right w:val="none" w:sz="0" w:space="0" w:color="auto"/>
      </w:divBdr>
    </w:div>
    <w:div w:id="703410883">
      <w:bodyDiv w:val="1"/>
      <w:marLeft w:val="0"/>
      <w:marRight w:val="0"/>
      <w:marTop w:val="0"/>
      <w:marBottom w:val="0"/>
      <w:divBdr>
        <w:top w:val="none" w:sz="0" w:space="0" w:color="auto"/>
        <w:left w:val="none" w:sz="0" w:space="0" w:color="auto"/>
        <w:bottom w:val="none" w:sz="0" w:space="0" w:color="auto"/>
        <w:right w:val="none" w:sz="0" w:space="0" w:color="auto"/>
      </w:divBdr>
    </w:div>
    <w:div w:id="792216639">
      <w:bodyDiv w:val="1"/>
      <w:marLeft w:val="0"/>
      <w:marRight w:val="0"/>
      <w:marTop w:val="0"/>
      <w:marBottom w:val="0"/>
      <w:divBdr>
        <w:top w:val="none" w:sz="0" w:space="0" w:color="auto"/>
        <w:left w:val="none" w:sz="0" w:space="0" w:color="auto"/>
        <w:bottom w:val="none" w:sz="0" w:space="0" w:color="auto"/>
        <w:right w:val="none" w:sz="0" w:space="0" w:color="auto"/>
      </w:divBdr>
      <w:divsChild>
        <w:div w:id="917134861">
          <w:marLeft w:val="0"/>
          <w:marRight w:val="0"/>
          <w:marTop w:val="0"/>
          <w:marBottom w:val="0"/>
          <w:divBdr>
            <w:top w:val="none" w:sz="0" w:space="0" w:color="auto"/>
            <w:left w:val="none" w:sz="0" w:space="0" w:color="auto"/>
            <w:bottom w:val="none" w:sz="0" w:space="0" w:color="auto"/>
            <w:right w:val="none" w:sz="0" w:space="0" w:color="auto"/>
          </w:divBdr>
          <w:divsChild>
            <w:div w:id="295333108">
              <w:marLeft w:val="0"/>
              <w:marRight w:val="0"/>
              <w:marTop w:val="0"/>
              <w:marBottom w:val="0"/>
              <w:divBdr>
                <w:top w:val="none" w:sz="0" w:space="0" w:color="auto"/>
                <w:left w:val="none" w:sz="0" w:space="0" w:color="auto"/>
                <w:bottom w:val="none" w:sz="0" w:space="0" w:color="auto"/>
                <w:right w:val="none" w:sz="0" w:space="0" w:color="auto"/>
              </w:divBdr>
            </w:div>
            <w:div w:id="314185387">
              <w:marLeft w:val="0"/>
              <w:marRight w:val="0"/>
              <w:marTop w:val="0"/>
              <w:marBottom w:val="0"/>
              <w:divBdr>
                <w:top w:val="none" w:sz="0" w:space="0" w:color="auto"/>
                <w:left w:val="none" w:sz="0" w:space="0" w:color="auto"/>
                <w:bottom w:val="none" w:sz="0" w:space="0" w:color="auto"/>
                <w:right w:val="none" w:sz="0" w:space="0" w:color="auto"/>
              </w:divBdr>
            </w:div>
            <w:div w:id="457143666">
              <w:marLeft w:val="0"/>
              <w:marRight w:val="0"/>
              <w:marTop w:val="0"/>
              <w:marBottom w:val="0"/>
              <w:divBdr>
                <w:top w:val="none" w:sz="0" w:space="0" w:color="auto"/>
                <w:left w:val="none" w:sz="0" w:space="0" w:color="auto"/>
                <w:bottom w:val="none" w:sz="0" w:space="0" w:color="auto"/>
                <w:right w:val="none" w:sz="0" w:space="0" w:color="auto"/>
              </w:divBdr>
            </w:div>
            <w:div w:id="494684225">
              <w:marLeft w:val="0"/>
              <w:marRight w:val="0"/>
              <w:marTop w:val="0"/>
              <w:marBottom w:val="0"/>
              <w:divBdr>
                <w:top w:val="none" w:sz="0" w:space="0" w:color="auto"/>
                <w:left w:val="none" w:sz="0" w:space="0" w:color="auto"/>
                <w:bottom w:val="none" w:sz="0" w:space="0" w:color="auto"/>
                <w:right w:val="none" w:sz="0" w:space="0" w:color="auto"/>
              </w:divBdr>
            </w:div>
            <w:div w:id="583958158">
              <w:marLeft w:val="0"/>
              <w:marRight w:val="0"/>
              <w:marTop w:val="0"/>
              <w:marBottom w:val="0"/>
              <w:divBdr>
                <w:top w:val="none" w:sz="0" w:space="0" w:color="auto"/>
                <w:left w:val="none" w:sz="0" w:space="0" w:color="auto"/>
                <w:bottom w:val="none" w:sz="0" w:space="0" w:color="auto"/>
                <w:right w:val="none" w:sz="0" w:space="0" w:color="auto"/>
              </w:divBdr>
            </w:div>
            <w:div w:id="665475861">
              <w:marLeft w:val="0"/>
              <w:marRight w:val="0"/>
              <w:marTop w:val="0"/>
              <w:marBottom w:val="0"/>
              <w:divBdr>
                <w:top w:val="none" w:sz="0" w:space="0" w:color="auto"/>
                <w:left w:val="none" w:sz="0" w:space="0" w:color="auto"/>
                <w:bottom w:val="none" w:sz="0" w:space="0" w:color="auto"/>
                <w:right w:val="none" w:sz="0" w:space="0" w:color="auto"/>
              </w:divBdr>
            </w:div>
            <w:div w:id="728653857">
              <w:marLeft w:val="0"/>
              <w:marRight w:val="0"/>
              <w:marTop w:val="0"/>
              <w:marBottom w:val="0"/>
              <w:divBdr>
                <w:top w:val="none" w:sz="0" w:space="0" w:color="auto"/>
                <w:left w:val="none" w:sz="0" w:space="0" w:color="auto"/>
                <w:bottom w:val="none" w:sz="0" w:space="0" w:color="auto"/>
                <w:right w:val="none" w:sz="0" w:space="0" w:color="auto"/>
              </w:divBdr>
            </w:div>
            <w:div w:id="731851383">
              <w:marLeft w:val="0"/>
              <w:marRight w:val="0"/>
              <w:marTop w:val="0"/>
              <w:marBottom w:val="0"/>
              <w:divBdr>
                <w:top w:val="none" w:sz="0" w:space="0" w:color="auto"/>
                <w:left w:val="none" w:sz="0" w:space="0" w:color="auto"/>
                <w:bottom w:val="none" w:sz="0" w:space="0" w:color="auto"/>
                <w:right w:val="none" w:sz="0" w:space="0" w:color="auto"/>
              </w:divBdr>
            </w:div>
            <w:div w:id="789057046">
              <w:marLeft w:val="0"/>
              <w:marRight w:val="0"/>
              <w:marTop w:val="0"/>
              <w:marBottom w:val="0"/>
              <w:divBdr>
                <w:top w:val="none" w:sz="0" w:space="0" w:color="auto"/>
                <w:left w:val="none" w:sz="0" w:space="0" w:color="auto"/>
                <w:bottom w:val="none" w:sz="0" w:space="0" w:color="auto"/>
                <w:right w:val="none" w:sz="0" w:space="0" w:color="auto"/>
              </w:divBdr>
            </w:div>
            <w:div w:id="804932812">
              <w:marLeft w:val="0"/>
              <w:marRight w:val="0"/>
              <w:marTop w:val="0"/>
              <w:marBottom w:val="0"/>
              <w:divBdr>
                <w:top w:val="none" w:sz="0" w:space="0" w:color="auto"/>
                <w:left w:val="none" w:sz="0" w:space="0" w:color="auto"/>
                <w:bottom w:val="none" w:sz="0" w:space="0" w:color="auto"/>
                <w:right w:val="none" w:sz="0" w:space="0" w:color="auto"/>
              </w:divBdr>
            </w:div>
            <w:div w:id="874926744">
              <w:marLeft w:val="0"/>
              <w:marRight w:val="0"/>
              <w:marTop w:val="0"/>
              <w:marBottom w:val="0"/>
              <w:divBdr>
                <w:top w:val="none" w:sz="0" w:space="0" w:color="auto"/>
                <w:left w:val="none" w:sz="0" w:space="0" w:color="auto"/>
                <w:bottom w:val="none" w:sz="0" w:space="0" w:color="auto"/>
                <w:right w:val="none" w:sz="0" w:space="0" w:color="auto"/>
              </w:divBdr>
            </w:div>
            <w:div w:id="880284858">
              <w:marLeft w:val="0"/>
              <w:marRight w:val="0"/>
              <w:marTop w:val="0"/>
              <w:marBottom w:val="0"/>
              <w:divBdr>
                <w:top w:val="none" w:sz="0" w:space="0" w:color="auto"/>
                <w:left w:val="none" w:sz="0" w:space="0" w:color="auto"/>
                <w:bottom w:val="none" w:sz="0" w:space="0" w:color="auto"/>
                <w:right w:val="none" w:sz="0" w:space="0" w:color="auto"/>
              </w:divBdr>
            </w:div>
            <w:div w:id="944536298">
              <w:marLeft w:val="0"/>
              <w:marRight w:val="0"/>
              <w:marTop w:val="0"/>
              <w:marBottom w:val="0"/>
              <w:divBdr>
                <w:top w:val="none" w:sz="0" w:space="0" w:color="auto"/>
                <w:left w:val="none" w:sz="0" w:space="0" w:color="auto"/>
                <w:bottom w:val="none" w:sz="0" w:space="0" w:color="auto"/>
                <w:right w:val="none" w:sz="0" w:space="0" w:color="auto"/>
              </w:divBdr>
            </w:div>
            <w:div w:id="951135740">
              <w:marLeft w:val="0"/>
              <w:marRight w:val="0"/>
              <w:marTop w:val="0"/>
              <w:marBottom w:val="0"/>
              <w:divBdr>
                <w:top w:val="none" w:sz="0" w:space="0" w:color="auto"/>
                <w:left w:val="none" w:sz="0" w:space="0" w:color="auto"/>
                <w:bottom w:val="none" w:sz="0" w:space="0" w:color="auto"/>
                <w:right w:val="none" w:sz="0" w:space="0" w:color="auto"/>
              </w:divBdr>
            </w:div>
            <w:div w:id="952515241">
              <w:marLeft w:val="0"/>
              <w:marRight w:val="0"/>
              <w:marTop w:val="0"/>
              <w:marBottom w:val="0"/>
              <w:divBdr>
                <w:top w:val="none" w:sz="0" w:space="0" w:color="auto"/>
                <w:left w:val="none" w:sz="0" w:space="0" w:color="auto"/>
                <w:bottom w:val="none" w:sz="0" w:space="0" w:color="auto"/>
                <w:right w:val="none" w:sz="0" w:space="0" w:color="auto"/>
              </w:divBdr>
            </w:div>
            <w:div w:id="952980464">
              <w:marLeft w:val="0"/>
              <w:marRight w:val="0"/>
              <w:marTop w:val="0"/>
              <w:marBottom w:val="0"/>
              <w:divBdr>
                <w:top w:val="none" w:sz="0" w:space="0" w:color="auto"/>
                <w:left w:val="none" w:sz="0" w:space="0" w:color="auto"/>
                <w:bottom w:val="none" w:sz="0" w:space="0" w:color="auto"/>
                <w:right w:val="none" w:sz="0" w:space="0" w:color="auto"/>
              </w:divBdr>
            </w:div>
            <w:div w:id="1074283700">
              <w:marLeft w:val="0"/>
              <w:marRight w:val="0"/>
              <w:marTop w:val="0"/>
              <w:marBottom w:val="0"/>
              <w:divBdr>
                <w:top w:val="none" w:sz="0" w:space="0" w:color="auto"/>
                <w:left w:val="none" w:sz="0" w:space="0" w:color="auto"/>
                <w:bottom w:val="none" w:sz="0" w:space="0" w:color="auto"/>
                <w:right w:val="none" w:sz="0" w:space="0" w:color="auto"/>
              </w:divBdr>
            </w:div>
            <w:div w:id="1078600402">
              <w:marLeft w:val="0"/>
              <w:marRight w:val="0"/>
              <w:marTop w:val="0"/>
              <w:marBottom w:val="0"/>
              <w:divBdr>
                <w:top w:val="none" w:sz="0" w:space="0" w:color="auto"/>
                <w:left w:val="none" w:sz="0" w:space="0" w:color="auto"/>
                <w:bottom w:val="none" w:sz="0" w:space="0" w:color="auto"/>
                <w:right w:val="none" w:sz="0" w:space="0" w:color="auto"/>
              </w:divBdr>
            </w:div>
            <w:div w:id="1271357570">
              <w:marLeft w:val="0"/>
              <w:marRight w:val="0"/>
              <w:marTop w:val="0"/>
              <w:marBottom w:val="0"/>
              <w:divBdr>
                <w:top w:val="none" w:sz="0" w:space="0" w:color="auto"/>
                <w:left w:val="none" w:sz="0" w:space="0" w:color="auto"/>
                <w:bottom w:val="none" w:sz="0" w:space="0" w:color="auto"/>
                <w:right w:val="none" w:sz="0" w:space="0" w:color="auto"/>
              </w:divBdr>
            </w:div>
            <w:div w:id="1294798216">
              <w:marLeft w:val="0"/>
              <w:marRight w:val="0"/>
              <w:marTop w:val="0"/>
              <w:marBottom w:val="0"/>
              <w:divBdr>
                <w:top w:val="none" w:sz="0" w:space="0" w:color="auto"/>
                <w:left w:val="none" w:sz="0" w:space="0" w:color="auto"/>
                <w:bottom w:val="none" w:sz="0" w:space="0" w:color="auto"/>
                <w:right w:val="none" w:sz="0" w:space="0" w:color="auto"/>
              </w:divBdr>
            </w:div>
            <w:div w:id="1318148473">
              <w:marLeft w:val="0"/>
              <w:marRight w:val="0"/>
              <w:marTop w:val="0"/>
              <w:marBottom w:val="0"/>
              <w:divBdr>
                <w:top w:val="none" w:sz="0" w:space="0" w:color="auto"/>
                <w:left w:val="none" w:sz="0" w:space="0" w:color="auto"/>
                <w:bottom w:val="none" w:sz="0" w:space="0" w:color="auto"/>
                <w:right w:val="none" w:sz="0" w:space="0" w:color="auto"/>
              </w:divBdr>
            </w:div>
            <w:div w:id="1406800635">
              <w:marLeft w:val="0"/>
              <w:marRight w:val="0"/>
              <w:marTop w:val="0"/>
              <w:marBottom w:val="0"/>
              <w:divBdr>
                <w:top w:val="none" w:sz="0" w:space="0" w:color="auto"/>
                <w:left w:val="none" w:sz="0" w:space="0" w:color="auto"/>
                <w:bottom w:val="none" w:sz="0" w:space="0" w:color="auto"/>
                <w:right w:val="none" w:sz="0" w:space="0" w:color="auto"/>
              </w:divBdr>
            </w:div>
            <w:div w:id="1701084316">
              <w:marLeft w:val="0"/>
              <w:marRight w:val="0"/>
              <w:marTop w:val="0"/>
              <w:marBottom w:val="0"/>
              <w:divBdr>
                <w:top w:val="none" w:sz="0" w:space="0" w:color="auto"/>
                <w:left w:val="none" w:sz="0" w:space="0" w:color="auto"/>
                <w:bottom w:val="none" w:sz="0" w:space="0" w:color="auto"/>
                <w:right w:val="none" w:sz="0" w:space="0" w:color="auto"/>
              </w:divBdr>
            </w:div>
            <w:div w:id="1761828305">
              <w:marLeft w:val="0"/>
              <w:marRight w:val="0"/>
              <w:marTop w:val="0"/>
              <w:marBottom w:val="0"/>
              <w:divBdr>
                <w:top w:val="none" w:sz="0" w:space="0" w:color="auto"/>
                <w:left w:val="none" w:sz="0" w:space="0" w:color="auto"/>
                <w:bottom w:val="none" w:sz="0" w:space="0" w:color="auto"/>
                <w:right w:val="none" w:sz="0" w:space="0" w:color="auto"/>
              </w:divBdr>
            </w:div>
            <w:div w:id="1828208061">
              <w:marLeft w:val="0"/>
              <w:marRight w:val="0"/>
              <w:marTop w:val="0"/>
              <w:marBottom w:val="0"/>
              <w:divBdr>
                <w:top w:val="none" w:sz="0" w:space="0" w:color="auto"/>
                <w:left w:val="none" w:sz="0" w:space="0" w:color="auto"/>
                <w:bottom w:val="none" w:sz="0" w:space="0" w:color="auto"/>
                <w:right w:val="none" w:sz="0" w:space="0" w:color="auto"/>
              </w:divBdr>
            </w:div>
            <w:div w:id="1831556042">
              <w:marLeft w:val="0"/>
              <w:marRight w:val="0"/>
              <w:marTop w:val="0"/>
              <w:marBottom w:val="0"/>
              <w:divBdr>
                <w:top w:val="none" w:sz="0" w:space="0" w:color="auto"/>
                <w:left w:val="none" w:sz="0" w:space="0" w:color="auto"/>
                <w:bottom w:val="none" w:sz="0" w:space="0" w:color="auto"/>
                <w:right w:val="none" w:sz="0" w:space="0" w:color="auto"/>
              </w:divBdr>
            </w:div>
            <w:div w:id="1906723340">
              <w:marLeft w:val="0"/>
              <w:marRight w:val="0"/>
              <w:marTop w:val="0"/>
              <w:marBottom w:val="0"/>
              <w:divBdr>
                <w:top w:val="none" w:sz="0" w:space="0" w:color="auto"/>
                <w:left w:val="none" w:sz="0" w:space="0" w:color="auto"/>
                <w:bottom w:val="none" w:sz="0" w:space="0" w:color="auto"/>
                <w:right w:val="none" w:sz="0" w:space="0" w:color="auto"/>
              </w:divBdr>
            </w:div>
            <w:div w:id="1954433538">
              <w:marLeft w:val="0"/>
              <w:marRight w:val="0"/>
              <w:marTop w:val="0"/>
              <w:marBottom w:val="0"/>
              <w:divBdr>
                <w:top w:val="none" w:sz="0" w:space="0" w:color="auto"/>
                <w:left w:val="none" w:sz="0" w:space="0" w:color="auto"/>
                <w:bottom w:val="none" w:sz="0" w:space="0" w:color="auto"/>
                <w:right w:val="none" w:sz="0" w:space="0" w:color="auto"/>
              </w:divBdr>
            </w:div>
            <w:div w:id="19574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0410">
      <w:bodyDiv w:val="1"/>
      <w:marLeft w:val="0"/>
      <w:marRight w:val="0"/>
      <w:marTop w:val="0"/>
      <w:marBottom w:val="0"/>
      <w:divBdr>
        <w:top w:val="none" w:sz="0" w:space="0" w:color="auto"/>
        <w:left w:val="none" w:sz="0" w:space="0" w:color="auto"/>
        <w:bottom w:val="none" w:sz="0" w:space="0" w:color="auto"/>
        <w:right w:val="none" w:sz="0" w:space="0" w:color="auto"/>
      </w:divBdr>
    </w:div>
    <w:div w:id="1318152491">
      <w:bodyDiv w:val="1"/>
      <w:marLeft w:val="0"/>
      <w:marRight w:val="0"/>
      <w:marTop w:val="0"/>
      <w:marBottom w:val="0"/>
      <w:divBdr>
        <w:top w:val="none" w:sz="0" w:space="0" w:color="auto"/>
        <w:left w:val="none" w:sz="0" w:space="0" w:color="auto"/>
        <w:bottom w:val="none" w:sz="0" w:space="0" w:color="auto"/>
        <w:right w:val="none" w:sz="0" w:space="0" w:color="auto"/>
      </w:divBdr>
    </w:div>
    <w:div w:id="1318262395">
      <w:bodyDiv w:val="1"/>
      <w:marLeft w:val="0"/>
      <w:marRight w:val="0"/>
      <w:marTop w:val="0"/>
      <w:marBottom w:val="0"/>
      <w:divBdr>
        <w:top w:val="none" w:sz="0" w:space="0" w:color="auto"/>
        <w:left w:val="none" w:sz="0" w:space="0" w:color="auto"/>
        <w:bottom w:val="none" w:sz="0" w:space="0" w:color="auto"/>
        <w:right w:val="none" w:sz="0" w:space="0" w:color="auto"/>
      </w:divBdr>
    </w:div>
    <w:div w:id="1346522332">
      <w:bodyDiv w:val="1"/>
      <w:marLeft w:val="0"/>
      <w:marRight w:val="0"/>
      <w:marTop w:val="0"/>
      <w:marBottom w:val="0"/>
      <w:divBdr>
        <w:top w:val="none" w:sz="0" w:space="0" w:color="auto"/>
        <w:left w:val="none" w:sz="0" w:space="0" w:color="auto"/>
        <w:bottom w:val="none" w:sz="0" w:space="0" w:color="auto"/>
        <w:right w:val="none" w:sz="0" w:space="0" w:color="auto"/>
      </w:divBdr>
    </w:div>
    <w:div w:id="1660769964">
      <w:bodyDiv w:val="1"/>
      <w:marLeft w:val="0"/>
      <w:marRight w:val="0"/>
      <w:marTop w:val="0"/>
      <w:marBottom w:val="0"/>
      <w:divBdr>
        <w:top w:val="none" w:sz="0" w:space="0" w:color="auto"/>
        <w:left w:val="none" w:sz="0" w:space="0" w:color="auto"/>
        <w:bottom w:val="none" w:sz="0" w:space="0" w:color="auto"/>
        <w:right w:val="none" w:sz="0" w:space="0" w:color="auto"/>
      </w:divBdr>
    </w:div>
    <w:div w:id="1665817517">
      <w:bodyDiv w:val="1"/>
      <w:marLeft w:val="0"/>
      <w:marRight w:val="0"/>
      <w:marTop w:val="0"/>
      <w:marBottom w:val="0"/>
      <w:divBdr>
        <w:top w:val="none" w:sz="0" w:space="0" w:color="auto"/>
        <w:left w:val="none" w:sz="0" w:space="0" w:color="auto"/>
        <w:bottom w:val="none" w:sz="0" w:space="0" w:color="auto"/>
        <w:right w:val="none" w:sz="0" w:space="0" w:color="auto"/>
      </w:divBdr>
    </w:div>
    <w:div w:id="1852907899">
      <w:bodyDiv w:val="1"/>
      <w:marLeft w:val="0"/>
      <w:marRight w:val="0"/>
      <w:marTop w:val="0"/>
      <w:marBottom w:val="0"/>
      <w:divBdr>
        <w:top w:val="none" w:sz="0" w:space="0" w:color="auto"/>
        <w:left w:val="none" w:sz="0" w:space="0" w:color="auto"/>
        <w:bottom w:val="none" w:sz="0" w:space="0" w:color="auto"/>
        <w:right w:val="none" w:sz="0" w:space="0" w:color="auto"/>
      </w:divBdr>
    </w:div>
    <w:div w:id="1853493832">
      <w:bodyDiv w:val="1"/>
      <w:marLeft w:val="0"/>
      <w:marRight w:val="0"/>
      <w:marTop w:val="0"/>
      <w:marBottom w:val="0"/>
      <w:divBdr>
        <w:top w:val="none" w:sz="0" w:space="0" w:color="auto"/>
        <w:left w:val="none" w:sz="0" w:space="0" w:color="auto"/>
        <w:bottom w:val="none" w:sz="0" w:space="0" w:color="auto"/>
        <w:right w:val="none" w:sz="0" w:space="0" w:color="auto"/>
      </w:divBdr>
    </w:div>
    <w:div w:id="2069180329">
      <w:bodyDiv w:val="1"/>
      <w:marLeft w:val="0"/>
      <w:marRight w:val="0"/>
      <w:marTop w:val="0"/>
      <w:marBottom w:val="0"/>
      <w:divBdr>
        <w:top w:val="none" w:sz="0" w:space="0" w:color="auto"/>
        <w:left w:val="none" w:sz="0" w:space="0" w:color="auto"/>
        <w:bottom w:val="none" w:sz="0" w:space="0" w:color="auto"/>
        <w:right w:val="none" w:sz="0" w:space="0" w:color="auto"/>
      </w:divBdr>
    </w:div>
    <w:div w:id="2141220709">
      <w:bodyDiv w:val="1"/>
      <w:marLeft w:val="0"/>
      <w:marRight w:val="0"/>
      <w:marTop w:val="0"/>
      <w:marBottom w:val="0"/>
      <w:divBdr>
        <w:top w:val="none" w:sz="0" w:space="0" w:color="auto"/>
        <w:left w:val="none" w:sz="0" w:space="0" w:color="auto"/>
        <w:bottom w:val="none" w:sz="0" w:space="0" w:color="auto"/>
        <w:right w:val="none" w:sz="0" w:space="0" w:color="auto"/>
      </w:divBdr>
      <w:divsChild>
        <w:div w:id="731318783">
          <w:marLeft w:val="0"/>
          <w:marRight w:val="0"/>
          <w:marTop w:val="0"/>
          <w:marBottom w:val="0"/>
          <w:divBdr>
            <w:top w:val="none" w:sz="0" w:space="0" w:color="auto"/>
            <w:left w:val="none" w:sz="0" w:space="0" w:color="auto"/>
            <w:bottom w:val="none" w:sz="0" w:space="0" w:color="auto"/>
            <w:right w:val="none" w:sz="0" w:space="0" w:color="auto"/>
          </w:divBdr>
        </w:div>
        <w:div w:id="951672329">
          <w:marLeft w:val="0"/>
          <w:marRight w:val="0"/>
          <w:marTop w:val="0"/>
          <w:marBottom w:val="0"/>
          <w:divBdr>
            <w:top w:val="none" w:sz="0" w:space="0" w:color="auto"/>
            <w:left w:val="none" w:sz="0" w:space="0" w:color="auto"/>
            <w:bottom w:val="none" w:sz="0" w:space="0" w:color="auto"/>
            <w:right w:val="none" w:sz="0" w:space="0" w:color="auto"/>
          </w:divBdr>
        </w:div>
        <w:div w:id="1999307859">
          <w:marLeft w:val="0"/>
          <w:marRight w:val="0"/>
          <w:marTop w:val="0"/>
          <w:marBottom w:val="0"/>
          <w:divBdr>
            <w:top w:val="none" w:sz="0" w:space="0" w:color="auto"/>
            <w:left w:val="none" w:sz="0" w:space="0" w:color="auto"/>
            <w:bottom w:val="none" w:sz="0" w:space="0" w:color="auto"/>
            <w:right w:val="none" w:sz="0" w:space="0" w:color="auto"/>
          </w:divBdr>
        </w:div>
        <w:div w:id="2041513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uni-mate.hu" TargetMode="External"/><Relationship Id="rId13" Type="http://schemas.openxmlformats.org/officeDocument/2006/relationships/hyperlink" Target="mailto:adatvedelem@uni-mate.hu" TargetMode="External"/><Relationship Id="rId18" Type="http://schemas.openxmlformats.org/officeDocument/2006/relationships/hyperlink" Target="https://www.naih.hu/about-the-authorit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datvedelem@uni-mate.hu" TargetMode="External"/><Relationship Id="rId17" Type="http://schemas.openxmlformats.org/officeDocument/2006/relationships/hyperlink" Target="https://birosag.hu/birosag-kereso" TargetMode="External"/><Relationship Id="rId2" Type="http://schemas.openxmlformats.org/officeDocument/2006/relationships/numbering" Target="numbering.xml"/><Relationship Id="rId16" Type="http://schemas.openxmlformats.org/officeDocument/2006/relationships/hyperlink" Target="mailto:dpo@uni-mate.h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uni-mate.hu" TargetMode="External"/><Relationship Id="rId5" Type="http://schemas.openxmlformats.org/officeDocument/2006/relationships/webSettings" Target="webSettings.xml"/><Relationship Id="rId15" Type="http://schemas.openxmlformats.org/officeDocument/2006/relationships/hyperlink" Target="mailto:adatvedelem@uni-mate.hu" TargetMode="External"/><Relationship Id="rId23" Type="http://schemas.openxmlformats.org/officeDocument/2006/relationships/theme" Target="theme/theme1.xml"/><Relationship Id="rId10" Type="http://schemas.openxmlformats.org/officeDocument/2006/relationships/hyperlink" Target="mailto:dpo@uni-mate.hu" TargetMode="External"/><Relationship Id="rId19"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s://uni-mate.hu/" TargetMode="External"/><Relationship Id="rId14" Type="http://schemas.openxmlformats.org/officeDocument/2006/relationships/hyperlink" Target="mailto:adatvedelem@uni-mate.h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58436-9933-4113-A75D-AE85F4D11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1186</Words>
  <Characters>8191</Characters>
  <Application>Microsoft Office Word</Application>
  <DocSecurity>0</DocSecurity>
  <Lines>68</Lines>
  <Paragraphs>18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Szentiványi-Csomós Szilvia</dc:creator>
  <cp:keywords/>
  <dc:description/>
  <cp:lastModifiedBy>Talláromné Czingili Judit</cp:lastModifiedBy>
  <cp:revision>3</cp:revision>
  <cp:lastPrinted>2020-03-13T14:29:00Z</cp:lastPrinted>
  <dcterms:created xsi:type="dcterms:W3CDTF">2021-05-13T06:09:00Z</dcterms:created>
  <dcterms:modified xsi:type="dcterms:W3CDTF">2021-05-13T06:25:00Z</dcterms:modified>
</cp:coreProperties>
</file>