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5970" w14:textId="1F301C14" w:rsidR="007600EB" w:rsidRDefault="007600EB" w:rsidP="007600E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1455B">
        <w:rPr>
          <w:rFonts w:cstheme="minorHAnsi"/>
          <w:b/>
          <w:bCs/>
          <w:sz w:val="28"/>
          <w:szCs w:val="28"/>
        </w:rPr>
        <w:t>DFP felsőbb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1455B">
        <w:rPr>
          <w:rFonts w:cstheme="minorHAnsi"/>
          <w:b/>
          <w:bCs/>
          <w:sz w:val="28"/>
          <w:szCs w:val="28"/>
        </w:rPr>
        <w:t>éves ösztöndíjasok megélhetési és lakhatási támogatás</w:t>
      </w:r>
      <w:r>
        <w:rPr>
          <w:rFonts w:cstheme="minorHAnsi"/>
          <w:b/>
          <w:bCs/>
          <w:sz w:val="28"/>
          <w:szCs w:val="28"/>
        </w:rPr>
        <w:t>ának odaítélése</w:t>
      </w:r>
    </w:p>
    <w:p w14:paraId="77A29B0E" w14:textId="0D1429D9" w:rsidR="007600EB" w:rsidRPr="0031455B" w:rsidRDefault="007600EB" w:rsidP="007600E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</w:t>
      </w:r>
      <w:r w:rsidRPr="0031455B">
        <w:rPr>
          <w:rFonts w:cstheme="minorHAnsi"/>
          <w:b/>
          <w:bCs/>
          <w:sz w:val="24"/>
          <w:szCs w:val="24"/>
          <w:u w:val="single"/>
        </w:rPr>
        <w:t>ntézményi felhívás</w:t>
      </w:r>
    </w:p>
    <w:p w14:paraId="34235EC6" w14:textId="77777777" w:rsidR="007600EB" w:rsidRPr="0031455B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BF7A0FB" w14:textId="77777777" w:rsidR="007600EB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Általános információk</w:t>
      </w:r>
    </w:p>
    <w:p w14:paraId="75E788DC" w14:textId="77777777" w:rsidR="007600EB" w:rsidRPr="0031455B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7A4B4B" w14:textId="2A6DB45B" w:rsidR="007600EB" w:rsidRPr="0031455B" w:rsidRDefault="007600EB" w:rsidP="007600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E6E8F">
        <w:rPr>
          <w:rFonts w:cstheme="minorHAnsi"/>
          <w:b/>
          <w:bCs/>
          <w:sz w:val="24"/>
          <w:szCs w:val="24"/>
        </w:rPr>
        <w:t>Szabályzati hivatkozás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31455B">
        <w:rPr>
          <w:rFonts w:cstheme="minorHAnsi"/>
          <w:sz w:val="24"/>
          <w:szCs w:val="24"/>
        </w:rPr>
        <w:t>MSZ IV.1. Az ösztöndíjasok juttatásai és VHÚ IV.1.B.</w:t>
      </w:r>
    </w:p>
    <w:p w14:paraId="44A76153" w14:textId="04743ABA" w:rsidR="007600EB" w:rsidRDefault="007600EB" w:rsidP="007600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Döntéshozatalra az ösztöndíjas oktatási intézménye (MATE) jogosult. </w:t>
      </w:r>
      <w:r w:rsidRPr="007A1AE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7A1AEC">
        <w:rPr>
          <w:rFonts w:cstheme="minorHAnsi"/>
          <w:sz w:val="24"/>
          <w:szCs w:val="24"/>
        </w:rPr>
        <w:t xml:space="preserve">döntés </w:t>
      </w:r>
      <w:r w:rsidRPr="000E6E8F">
        <w:rPr>
          <w:rFonts w:cstheme="minorHAnsi"/>
          <w:b/>
          <w:bCs/>
          <w:sz w:val="24"/>
          <w:szCs w:val="24"/>
        </w:rPr>
        <w:t>egy tanévre szól,</w:t>
      </w:r>
      <w:r w:rsidRPr="007A1AEC">
        <w:rPr>
          <w:rFonts w:cstheme="minorHAnsi"/>
          <w:sz w:val="24"/>
          <w:szCs w:val="24"/>
        </w:rPr>
        <w:t xml:space="preserve"> de egyszeri igénylés nyomán, </w:t>
      </w:r>
      <w:r w:rsidRPr="000E6E8F">
        <w:rPr>
          <w:rFonts w:cstheme="minorHAnsi"/>
          <w:b/>
          <w:bCs/>
          <w:sz w:val="24"/>
          <w:szCs w:val="24"/>
        </w:rPr>
        <w:t>ösztöndíjas jogviszonyuk teljes további tartamára</w:t>
      </w:r>
      <w:r w:rsidRPr="007A1AEC">
        <w:rPr>
          <w:rFonts w:cstheme="minorHAnsi"/>
          <w:sz w:val="24"/>
          <w:szCs w:val="24"/>
        </w:rPr>
        <w:t xml:space="preserve"> nyerhetik el a támogatást a </w:t>
      </w:r>
      <w:r w:rsidRPr="000E6E8F">
        <w:rPr>
          <w:rFonts w:cstheme="minorHAnsi"/>
          <w:b/>
          <w:bCs/>
          <w:sz w:val="24"/>
          <w:szCs w:val="24"/>
        </w:rPr>
        <w:t>doktori</w:t>
      </w:r>
      <w:r w:rsidRPr="007A1AEC">
        <w:rPr>
          <w:rFonts w:cstheme="minorHAnsi"/>
          <w:sz w:val="24"/>
          <w:szCs w:val="24"/>
        </w:rPr>
        <w:t xml:space="preserve"> képzésben résztvevők és a </w:t>
      </w:r>
      <w:r w:rsidRPr="000E6E8F">
        <w:rPr>
          <w:rFonts w:cstheme="minorHAnsi"/>
          <w:b/>
          <w:bCs/>
          <w:sz w:val="24"/>
          <w:szCs w:val="24"/>
        </w:rPr>
        <w:t>szociálisan rászorulók.</w:t>
      </w:r>
    </w:p>
    <w:p w14:paraId="644D8843" w14:textId="79FDA5DE" w:rsidR="007600EB" w:rsidRPr="007A1AEC" w:rsidRDefault="007600EB" w:rsidP="007600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megélhetési és lakhatási támogatást </w:t>
      </w:r>
      <w:r w:rsidRPr="000E6E8F">
        <w:rPr>
          <w:rFonts w:cstheme="minorHAnsi"/>
          <w:b/>
          <w:bCs/>
          <w:sz w:val="24"/>
          <w:szCs w:val="24"/>
        </w:rPr>
        <w:t>szociális és kiválósági alapon</w:t>
      </w:r>
      <w:r>
        <w:rPr>
          <w:rFonts w:cstheme="minorHAnsi"/>
          <w:sz w:val="24"/>
          <w:szCs w:val="24"/>
        </w:rPr>
        <w:t xml:space="preserve"> lehet igényelni, de a támogatás -- mindkét alapon sikeres igénylés esetén is -- csak egyik alapon elnyerhető (mindkét alapon sikeres igénylés esetén szociális alapon)</w:t>
      </w:r>
      <w:r>
        <w:rPr>
          <w:rFonts w:cstheme="minorHAnsi"/>
          <w:sz w:val="24"/>
          <w:szCs w:val="24"/>
        </w:rPr>
        <w:t>.</w:t>
      </w:r>
    </w:p>
    <w:p w14:paraId="0D716DC0" w14:textId="77777777" w:rsidR="007600EB" w:rsidRPr="000E6E8F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1455B">
        <w:rPr>
          <w:rFonts w:cstheme="minorHAnsi"/>
          <w:sz w:val="24"/>
          <w:szCs w:val="24"/>
        </w:rPr>
        <w:t xml:space="preserve">ámogatott igénylés esetén a fogadó intézmény </w:t>
      </w:r>
      <w:r w:rsidRPr="000E6E8F">
        <w:rPr>
          <w:rFonts w:cstheme="minorHAnsi"/>
          <w:b/>
          <w:bCs/>
          <w:sz w:val="24"/>
          <w:szCs w:val="24"/>
        </w:rPr>
        <w:t xml:space="preserve">megélhetési és lakhatási támogatást is folyósít (egyben). </w:t>
      </w:r>
    </w:p>
    <w:p w14:paraId="538C1872" w14:textId="444C6C83" w:rsidR="007600EB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0E6E8F">
        <w:rPr>
          <w:rFonts w:cstheme="minorHAnsi"/>
          <w:b/>
          <w:bCs/>
          <w:sz w:val="24"/>
          <w:szCs w:val="24"/>
        </w:rPr>
        <w:t>lakhatási támogatás lehetséges formái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lakhatási támogatást </w:t>
      </w:r>
      <w:r w:rsidRPr="0031455B">
        <w:rPr>
          <w:rFonts w:cstheme="minorHAnsi"/>
          <w:sz w:val="24"/>
          <w:szCs w:val="24"/>
        </w:rPr>
        <w:t>a hallgató igényelheti kollégiumi elhelyezés, vagy kifizetés</w:t>
      </w:r>
      <w:r>
        <w:rPr>
          <w:rFonts w:cstheme="minorHAnsi"/>
          <w:sz w:val="24"/>
          <w:szCs w:val="24"/>
        </w:rPr>
        <w:t xml:space="preserve"> formájában, </w:t>
      </w:r>
      <w:r w:rsidRPr="0031455B">
        <w:rPr>
          <w:rFonts w:cstheme="minorHAnsi"/>
          <w:sz w:val="24"/>
          <w:szCs w:val="24"/>
        </w:rPr>
        <w:t xml:space="preserve">amennyiben az intézmény </w:t>
      </w:r>
      <w:r w:rsidRPr="000E6E8F">
        <w:rPr>
          <w:rFonts w:cstheme="minorHAnsi"/>
          <w:sz w:val="24"/>
          <w:szCs w:val="24"/>
        </w:rPr>
        <w:t>kollégiumi elhelyezést</w:t>
      </w:r>
      <w:r w:rsidRPr="0031455B">
        <w:rPr>
          <w:rFonts w:cstheme="minorHAnsi"/>
          <w:sz w:val="24"/>
          <w:szCs w:val="24"/>
        </w:rPr>
        <w:t xml:space="preserve"> is tud biztosítani</w:t>
      </w:r>
      <w:r>
        <w:rPr>
          <w:rFonts w:cstheme="minorHAnsi"/>
          <w:sz w:val="24"/>
          <w:szCs w:val="24"/>
        </w:rPr>
        <w:t>. A</w:t>
      </w:r>
      <w:r w:rsidR="002F6B6B">
        <w:rPr>
          <w:rFonts w:cstheme="minorHAnsi"/>
          <w:sz w:val="24"/>
          <w:szCs w:val="24"/>
        </w:rPr>
        <w:t xml:space="preserve"> felsőbb éves hallgató kollégiumi férőhely</w:t>
      </w:r>
      <w:r w:rsidRPr="0031455B">
        <w:rPr>
          <w:rFonts w:cstheme="minorHAnsi"/>
          <w:sz w:val="24"/>
          <w:szCs w:val="24"/>
        </w:rPr>
        <w:t xml:space="preserve"> igény</w:t>
      </w:r>
      <w:r w:rsidR="002F6B6B">
        <w:rPr>
          <w:rFonts w:cstheme="minorHAnsi"/>
          <w:sz w:val="24"/>
          <w:szCs w:val="24"/>
        </w:rPr>
        <w:t xml:space="preserve">lésének </w:t>
      </w:r>
      <w:r w:rsidRPr="0031455B">
        <w:rPr>
          <w:rFonts w:cstheme="minorHAnsi"/>
          <w:sz w:val="24"/>
          <w:szCs w:val="24"/>
        </w:rPr>
        <w:t>feltétele</w:t>
      </w:r>
      <w:r>
        <w:rPr>
          <w:rFonts w:cstheme="minorHAnsi"/>
          <w:sz w:val="24"/>
          <w:szCs w:val="24"/>
        </w:rPr>
        <w:t xml:space="preserve">i: a) </w:t>
      </w:r>
      <w:r w:rsidR="002F6B6B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ollégiumi jelentkezési lap adott tanév július 30-ig történő leadása </w:t>
      </w:r>
      <w:r w:rsidR="002F6B6B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) </w:t>
      </w:r>
      <w:r w:rsidR="002F6B6B">
        <w:rPr>
          <w:rFonts w:cstheme="minorHAnsi"/>
          <w:sz w:val="24"/>
          <w:szCs w:val="24"/>
        </w:rPr>
        <w:t>legutolsó lezárt</w:t>
      </w:r>
      <w:r w:rsidR="0019042C">
        <w:rPr>
          <w:rFonts w:cstheme="minorHAnsi"/>
          <w:sz w:val="24"/>
          <w:szCs w:val="24"/>
        </w:rPr>
        <w:t xml:space="preserve"> féléves </w:t>
      </w:r>
      <w:r w:rsidR="002F6B6B">
        <w:rPr>
          <w:rFonts w:cstheme="minorHAnsi"/>
          <w:sz w:val="24"/>
          <w:szCs w:val="24"/>
        </w:rPr>
        <w:t>tanulmányi eredmény</w:t>
      </w:r>
      <w:r w:rsidR="002F6B6B">
        <w:rPr>
          <w:rFonts w:cstheme="minorHAnsi"/>
          <w:sz w:val="24"/>
          <w:szCs w:val="24"/>
        </w:rPr>
        <w:t>e</w:t>
      </w:r>
      <w:r w:rsidR="002F6B6B">
        <w:rPr>
          <w:rFonts w:cstheme="minorHAnsi"/>
          <w:sz w:val="24"/>
          <w:szCs w:val="24"/>
        </w:rPr>
        <w:t xml:space="preserve"> </w:t>
      </w:r>
      <w:r w:rsidR="0019042C">
        <w:rPr>
          <w:rFonts w:cstheme="minorHAnsi"/>
          <w:sz w:val="24"/>
          <w:szCs w:val="24"/>
        </w:rPr>
        <w:t xml:space="preserve">évfolyamátlag feletti </w:t>
      </w:r>
      <w:r w:rsidR="002F6B6B">
        <w:rPr>
          <w:rFonts w:cstheme="minorHAnsi"/>
          <w:sz w:val="24"/>
          <w:szCs w:val="24"/>
        </w:rPr>
        <w:t xml:space="preserve">legyen </w:t>
      </w:r>
      <w:r w:rsidR="0019042C">
        <w:rPr>
          <w:rFonts w:cstheme="minorHAnsi"/>
          <w:sz w:val="24"/>
          <w:szCs w:val="24"/>
        </w:rPr>
        <w:t>c)</w:t>
      </w:r>
      <w:r w:rsidR="002F6B6B">
        <w:rPr>
          <w:rFonts w:cstheme="minorHAnsi"/>
          <w:sz w:val="24"/>
          <w:szCs w:val="24"/>
        </w:rPr>
        <w:t xml:space="preserve"> korábbi</w:t>
      </w:r>
      <w:r w:rsidR="0019042C">
        <w:rPr>
          <w:rFonts w:cstheme="minorHAnsi"/>
          <w:sz w:val="24"/>
          <w:szCs w:val="24"/>
        </w:rPr>
        <w:t xml:space="preserve"> </w:t>
      </w:r>
      <w:r w:rsidR="002F6B6B">
        <w:rPr>
          <w:rFonts w:cstheme="minorHAnsi"/>
          <w:sz w:val="24"/>
          <w:szCs w:val="24"/>
        </w:rPr>
        <w:t>kollégium</w:t>
      </w:r>
      <w:r w:rsidR="002F6B6B">
        <w:rPr>
          <w:rFonts w:cstheme="minorHAnsi"/>
          <w:sz w:val="24"/>
          <w:szCs w:val="24"/>
        </w:rPr>
        <w:t xml:space="preserve">i tartózkodása </w:t>
      </w:r>
      <w:r w:rsidR="002F6B6B">
        <w:rPr>
          <w:rFonts w:cstheme="minorHAnsi"/>
          <w:sz w:val="24"/>
          <w:szCs w:val="24"/>
        </w:rPr>
        <w:t>során</w:t>
      </w:r>
      <w:r w:rsidR="002F6B6B">
        <w:rPr>
          <w:rFonts w:cstheme="minorHAnsi"/>
          <w:sz w:val="24"/>
          <w:szCs w:val="24"/>
        </w:rPr>
        <w:t xml:space="preserve"> </w:t>
      </w:r>
      <w:r w:rsidR="0019042C">
        <w:rPr>
          <w:rFonts w:cstheme="minorHAnsi"/>
          <w:sz w:val="24"/>
          <w:szCs w:val="24"/>
        </w:rPr>
        <w:t>szabálykövető magatartást</w:t>
      </w:r>
      <w:r w:rsidR="002F6B6B">
        <w:rPr>
          <w:rFonts w:cstheme="minorHAnsi"/>
          <w:sz w:val="24"/>
          <w:szCs w:val="24"/>
        </w:rPr>
        <w:t>,</w:t>
      </w:r>
      <w:r w:rsidR="0019042C">
        <w:rPr>
          <w:rFonts w:cstheme="minorHAnsi"/>
          <w:sz w:val="24"/>
          <w:szCs w:val="24"/>
        </w:rPr>
        <w:t xml:space="preserve"> </w:t>
      </w:r>
      <w:r w:rsidR="002F6B6B">
        <w:rPr>
          <w:rFonts w:cstheme="minorHAnsi"/>
          <w:sz w:val="24"/>
          <w:szCs w:val="24"/>
        </w:rPr>
        <w:t>jó</w:t>
      </w:r>
      <w:r w:rsidR="0019042C">
        <w:rPr>
          <w:rFonts w:cstheme="minorHAnsi"/>
          <w:sz w:val="24"/>
          <w:szCs w:val="24"/>
        </w:rPr>
        <w:t xml:space="preserve"> magaviselet</w:t>
      </w:r>
      <w:r w:rsidR="002F6B6B">
        <w:rPr>
          <w:rFonts w:cstheme="minorHAnsi"/>
          <w:sz w:val="24"/>
          <w:szCs w:val="24"/>
        </w:rPr>
        <w:t xml:space="preserve">et tanúsít, melyet a kollégiumi pontrendszer megerősít. </w:t>
      </w:r>
    </w:p>
    <w:p w14:paraId="4092A202" w14:textId="77777777" w:rsidR="007600EB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megélhetési támogatás </w:t>
      </w:r>
      <w:r w:rsidRPr="000E6E8F">
        <w:rPr>
          <w:rFonts w:cstheme="minorHAnsi"/>
          <w:b/>
          <w:bCs/>
          <w:sz w:val="24"/>
          <w:szCs w:val="24"/>
        </w:rPr>
        <w:t>összege</w:t>
      </w:r>
      <w:r>
        <w:rPr>
          <w:rFonts w:cstheme="minorHAnsi"/>
          <w:sz w:val="24"/>
          <w:szCs w:val="24"/>
        </w:rPr>
        <w:t xml:space="preserve"> 43700 Ft/fő/hó, vagy doktori képzés 1. </w:t>
      </w:r>
      <w:r w:rsidRPr="00597AF7">
        <w:rPr>
          <w:rFonts w:cstheme="minorHAnsi"/>
          <w:sz w:val="24"/>
          <w:szCs w:val="24"/>
        </w:rPr>
        <w:t>szakaszában 1</w:t>
      </w:r>
      <w:r>
        <w:rPr>
          <w:rFonts w:cstheme="minorHAnsi"/>
          <w:sz w:val="24"/>
          <w:szCs w:val="24"/>
        </w:rPr>
        <w:t>4</w:t>
      </w:r>
      <w:r w:rsidRPr="00597AF7">
        <w:rPr>
          <w:rFonts w:cstheme="minorHAnsi"/>
          <w:sz w:val="24"/>
          <w:szCs w:val="24"/>
        </w:rPr>
        <w:t xml:space="preserve">0000 Ft/fő/hó, annak második szakaszában </w:t>
      </w:r>
      <w:r>
        <w:rPr>
          <w:rFonts w:cstheme="minorHAnsi"/>
          <w:sz w:val="24"/>
          <w:szCs w:val="24"/>
        </w:rPr>
        <w:t>18</w:t>
      </w:r>
      <w:r w:rsidRPr="00597AF7">
        <w:rPr>
          <w:rFonts w:cstheme="minorHAnsi"/>
          <w:sz w:val="24"/>
          <w:szCs w:val="24"/>
        </w:rPr>
        <w:t>0000 Ft/fő/hó.</w:t>
      </w:r>
      <w:r>
        <w:rPr>
          <w:rFonts w:cstheme="minorHAnsi"/>
          <w:sz w:val="24"/>
          <w:szCs w:val="24"/>
        </w:rPr>
        <w:t xml:space="preserve"> A lakhatási támogatás összege 40000 Ft/fő/hó.</w:t>
      </w:r>
    </w:p>
    <w:p w14:paraId="545E0356" w14:textId="77777777" w:rsidR="007600EB" w:rsidRPr="000E6E8F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E6E8F">
        <w:rPr>
          <w:rFonts w:cstheme="minorHAnsi"/>
          <w:sz w:val="24"/>
          <w:szCs w:val="24"/>
        </w:rPr>
        <w:t xml:space="preserve">Amennyiben az ösztöndíjas nem kollégiumot vesz igénybe, az igényelhető összeg egyben jár, összege: 83700 Ft/fő/hó, vagy doktori képzés 1. szakaszában 180000 Ft/fő/hó, annak második szakaszában 220000 Ft/fő/hó. </w:t>
      </w:r>
    </w:p>
    <w:p w14:paraId="4F667BF3" w14:textId="77777777" w:rsidR="00AB1960" w:rsidRPr="00AB1960" w:rsidRDefault="007600EB" w:rsidP="00AB19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1960">
        <w:rPr>
          <w:rFonts w:cstheme="minorHAnsi"/>
          <w:sz w:val="24"/>
          <w:szCs w:val="24"/>
        </w:rPr>
        <w:t xml:space="preserve">Az igénylés </w:t>
      </w:r>
      <w:r w:rsidRPr="00AB1960">
        <w:rPr>
          <w:rFonts w:cstheme="minorHAnsi"/>
          <w:b/>
          <w:bCs/>
          <w:sz w:val="24"/>
          <w:szCs w:val="24"/>
        </w:rPr>
        <w:t>benyújtásának</w:t>
      </w:r>
      <w:r w:rsidRPr="00AB1960">
        <w:rPr>
          <w:rFonts w:cstheme="minorHAnsi"/>
          <w:sz w:val="24"/>
          <w:szCs w:val="24"/>
        </w:rPr>
        <w:t xml:space="preserve"> </w:t>
      </w:r>
      <w:r w:rsidRPr="00AB1960">
        <w:rPr>
          <w:rFonts w:cstheme="minorHAnsi"/>
          <w:b/>
          <w:bCs/>
          <w:sz w:val="24"/>
          <w:szCs w:val="24"/>
        </w:rPr>
        <w:t>módja</w:t>
      </w:r>
      <w:r w:rsidR="002F6B6B" w:rsidRPr="00AB1960">
        <w:rPr>
          <w:rFonts w:cstheme="minorHAnsi"/>
          <w:b/>
          <w:bCs/>
          <w:sz w:val="24"/>
          <w:szCs w:val="24"/>
        </w:rPr>
        <w:t xml:space="preserve">: </w:t>
      </w:r>
      <w:r w:rsidR="002F6B6B" w:rsidRPr="00AB1960">
        <w:rPr>
          <w:rFonts w:cstheme="minorHAnsi"/>
          <w:b/>
          <w:bCs/>
          <w:sz w:val="24"/>
          <w:szCs w:val="24"/>
        </w:rPr>
        <w:t xml:space="preserve">Neptun kérvény </w:t>
      </w:r>
      <w:r w:rsidR="002F6B6B" w:rsidRPr="00AB1960">
        <w:rPr>
          <w:rFonts w:cstheme="minorHAnsi"/>
          <w:sz w:val="24"/>
          <w:szCs w:val="24"/>
        </w:rPr>
        <w:t>formájában</w:t>
      </w:r>
      <w:r w:rsidRPr="00AB1960">
        <w:rPr>
          <w:rFonts w:cstheme="minorHAnsi"/>
          <w:sz w:val="24"/>
          <w:szCs w:val="24"/>
        </w:rPr>
        <w:t>,</w:t>
      </w:r>
      <w:r w:rsidRPr="00AB1960">
        <w:rPr>
          <w:rFonts w:cstheme="minorHAnsi"/>
          <w:b/>
          <w:bCs/>
          <w:sz w:val="24"/>
          <w:szCs w:val="24"/>
        </w:rPr>
        <w:t xml:space="preserve"> határideje</w:t>
      </w:r>
      <w:r w:rsidR="002F6B6B" w:rsidRPr="00AB1960">
        <w:rPr>
          <w:rFonts w:cstheme="minorHAnsi"/>
          <w:b/>
          <w:bCs/>
          <w:sz w:val="24"/>
          <w:szCs w:val="24"/>
        </w:rPr>
        <w:t>: szeptember 1</w:t>
      </w:r>
      <w:r w:rsidR="00AB1960" w:rsidRPr="00AB1960">
        <w:rPr>
          <w:rFonts w:cstheme="minorHAnsi"/>
          <w:b/>
          <w:bCs/>
          <w:sz w:val="24"/>
          <w:szCs w:val="24"/>
        </w:rPr>
        <w:t>0</w:t>
      </w:r>
      <w:r w:rsidR="002F6B6B" w:rsidRPr="00AB1960">
        <w:rPr>
          <w:rFonts w:cstheme="minorHAnsi"/>
          <w:b/>
          <w:bCs/>
          <w:sz w:val="24"/>
          <w:szCs w:val="24"/>
        </w:rPr>
        <w:t>.</w:t>
      </w:r>
    </w:p>
    <w:p w14:paraId="6BBA29D1" w14:textId="44E3591A" w:rsidR="00AB1960" w:rsidRPr="00AB1960" w:rsidRDefault="007600EB" w:rsidP="00AB19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1960">
        <w:rPr>
          <w:rFonts w:cstheme="minorHAnsi"/>
          <w:sz w:val="24"/>
          <w:szCs w:val="24"/>
        </w:rPr>
        <w:t xml:space="preserve">A döntésről </w:t>
      </w:r>
      <w:r w:rsidRPr="00AB1960">
        <w:rPr>
          <w:rFonts w:cstheme="minorHAnsi"/>
          <w:b/>
          <w:bCs/>
          <w:sz w:val="24"/>
          <w:szCs w:val="24"/>
        </w:rPr>
        <w:t>értesítés módja</w:t>
      </w:r>
      <w:r w:rsidR="002F6B6B" w:rsidRPr="00AB1960">
        <w:rPr>
          <w:rFonts w:cstheme="minorHAnsi"/>
          <w:b/>
          <w:bCs/>
          <w:sz w:val="24"/>
          <w:szCs w:val="24"/>
        </w:rPr>
        <w:t>: Neptun-üzenet</w:t>
      </w:r>
      <w:r w:rsidR="00AB1960" w:rsidRPr="00AB1960">
        <w:rPr>
          <w:rFonts w:cstheme="minorHAnsi"/>
          <w:b/>
          <w:bCs/>
          <w:sz w:val="24"/>
          <w:szCs w:val="24"/>
        </w:rPr>
        <w:t>ben</w:t>
      </w:r>
      <w:r w:rsidR="002F6B6B" w:rsidRPr="00AB1960">
        <w:rPr>
          <w:rFonts w:cstheme="minorHAnsi"/>
          <w:b/>
          <w:bCs/>
          <w:sz w:val="24"/>
          <w:szCs w:val="24"/>
        </w:rPr>
        <w:t xml:space="preserve"> és email</w:t>
      </w:r>
      <w:r w:rsidR="00AB1960" w:rsidRPr="00AB1960">
        <w:rPr>
          <w:rFonts w:cstheme="minorHAnsi"/>
          <w:b/>
          <w:bCs/>
          <w:sz w:val="24"/>
          <w:szCs w:val="24"/>
        </w:rPr>
        <w:t>ben kiküldött intézményi határozat formájában</w:t>
      </w:r>
      <w:r w:rsidRPr="00AB1960">
        <w:rPr>
          <w:rFonts w:cstheme="minorHAnsi"/>
          <w:b/>
          <w:bCs/>
          <w:sz w:val="24"/>
          <w:szCs w:val="24"/>
        </w:rPr>
        <w:t>,</w:t>
      </w:r>
      <w:r w:rsidR="00AB1960" w:rsidRPr="00AB1960">
        <w:rPr>
          <w:rFonts w:cstheme="minorHAnsi"/>
          <w:b/>
          <w:bCs/>
          <w:sz w:val="24"/>
          <w:szCs w:val="24"/>
        </w:rPr>
        <w:t xml:space="preserve"> </w:t>
      </w:r>
      <w:r w:rsidR="00AB1960" w:rsidRPr="00AB1960">
        <w:rPr>
          <w:rFonts w:cstheme="minorHAnsi"/>
          <w:sz w:val="24"/>
          <w:szCs w:val="24"/>
        </w:rPr>
        <w:t xml:space="preserve">melyet </w:t>
      </w:r>
      <w:r w:rsidR="00AB1960" w:rsidRPr="00AB1960">
        <w:rPr>
          <w:rFonts w:cstheme="minorHAnsi"/>
          <w:sz w:val="24"/>
          <w:szCs w:val="24"/>
        </w:rPr>
        <w:t xml:space="preserve">az </w:t>
      </w:r>
      <w:r w:rsidR="00AB1960" w:rsidRPr="00AB1960">
        <w:rPr>
          <w:rFonts w:cstheme="minorHAnsi"/>
          <w:sz w:val="24"/>
          <w:szCs w:val="24"/>
        </w:rPr>
        <w:t xml:space="preserve">Intézmény az </w:t>
      </w:r>
      <w:r w:rsidR="00AB1960" w:rsidRPr="00AB1960">
        <w:rPr>
          <w:rFonts w:cstheme="minorHAnsi"/>
          <w:sz w:val="24"/>
          <w:szCs w:val="24"/>
        </w:rPr>
        <w:t>ösztöndíjszerződés mellékleteként a hallgató személyi anyagai között rögzít.</w:t>
      </w:r>
      <w:r w:rsidR="00AB1960" w:rsidRPr="00AB1960">
        <w:rPr>
          <w:rFonts w:cstheme="minorHAnsi"/>
          <w:sz w:val="24"/>
          <w:szCs w:val="24"/>
        </w:rPr>
        <w:t xml:space="preserve"> </w:t>
      </w:r>
      <w:r w:rsidR="00AB1960" w:rsidRPr="00AB1960">
        <w:rPr>
          <w:rFonts w:cstheme="minorHAnsi"/>
          <w:b/>
          <w:bCs/>
          <w:sz w:val="24"/>
          <w:szCs w:val="24"/>
        </w:rPr>
        <w:t>H</w:t>
      </w:r>
      <w:r w:rsidRPr="00AB1960">
        <w:rPr>
          <w:rFonts w:cstheme="minorHAnsi"/>
          <w:b/>
          <w:bCs/>
          <w:sz w:val="24"/>
          <w:szCs w:val="24"/>
        </w:rPr>
        <w:t>atárideje</w:t>
      </w:r>
      <w:r w:rsidR="002F6B6B" w:rsidRPr="00AB1960">
        <w:rPr>
          <w:rFonts w:cstheme="minorHAnsi"/>
          <w:b/>
          <w:bCs/>
          <w:sz w:val="24"/>
          <w:szCs w:val="24"/>
        </w:rPr>
        <w:t>: döntést követő 8 napon belül, legkésőbb október 5-ig.</w:t>
      </w:r>
    </w:p>
    <w:p w14:paraId="2B6A59AD" w14:textId="71111A6D" w:rsidR="007600EB" w:rsidRPr="0031455B" w:rsidRDefault="00AB1960" w:rsidP="00AB19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sz w:val="24"/>
          <w:szCs w:val="24"/>
        </w:rPr>
        <w:t xml:space="preserve">A döntésről az intézmény a határozat megküldésével, a döntést követő 8 napon belül </w:t>
      </w:r>
      <w:r w:rsidRPr="0031455B">
        <w:rPr>
          <w:rFonts w:cstheme="minorHAnsi"/>
          <w:b/>
          <w:bCs/>
          <w:sz w:val="24"/>
          <w:szCs w:val="24"/>
        </w:rPr>
        <w:t>értesíti a TKA-t</w:t>
      </w:r>
      <w:r>
        <w:rPr>
          <w:rFonts w:cstheme="minorHAnsi"/>
          <w:b/>
          <w:bCs/>
          <w:sz w:val="24"/>
          <w:szCs w:val="24"/>
        </w:rPr>
        <w:t xml:space="preserve"> is</w:t>
      </w:r>
      <w:r w:rsidRPr="0031455B">
        <w:rPr>
          <w:rFonts w:cstheme="minorHAnsi"/>
          <w:b/>
          <w:bCs/>
          <w:sz w:val="24"/>
          <w:szCs w:val="24"/>
        </w:rPr>
        <w:t>.</w:t>
      </w:r>
    </w:p>
    <w:p w14:paraId="29FF1DF0" w14:textId="694A1107" w:rsidR="007600EB" w:rsidRPr="0031455B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szakmai alapozó és a nyelvi előkészítőképzésre járó ösztöndíjasok </w:t>
      </w:r>
      <w:r w:rsidR="00AB1960">
        <w:rPr>
          <w:rFonts w:cstheme="minorHAnsi"/>
          <w:sz w:val="24"/>
          <w:szCs w:val="24"/>
        </w:rPr>
        <w:t>az első szakmai</w:t>
      </w:r>
      <w:r>
        <w:rPr>
          <w:rFonts w:cstheme="minorHAnsi"/>
          <w:sz w:val="24"/>
          <w:szCs w:val="24"/>
        </w:rPr>
        <w:t xml:space="preserve"> </w:t>
      </w:r>
      <w:r w:rsidRPr="0031455B">
        <w:rPr>
          <w:rFonts w:cstheme="minorHAnsi"/>
          <w:sz w:val="24"/>
          <w:szCs w:val="24"/>
        </w:rPr>
        <w:t>évfolyamra kerül</w:t>
      </w:r>
      <w:r>
        <w:rPr>
          <w:rFonts w:cstheme="minorHAnsi"/>
          <w:sz w:val="24"/>
          <w:szCs w:val="24"/>
        </w:rPr>
        <w:t>ve</w:t>
      </w:r>
      <w:r w:rsidRPr="0031455B">
        <w:rPr>
          <w:rFonts w:cstheme="minorHAnsi"/>
          <w:sz w:val="24"/>
          <w:szCs w:val="24"/>
        </w:rPr>
        <w:t xml:space="preserve">, </w:t>
      </w:r>
      <w:r w:rsidRPr="007E5558">
        <w:rPr>
          <w:rFonts w:cstheme="minorHAnsi"/>
          <w:b/>
          <w:bCs/>
          <w:sz w:val="24"/>
          <w:szCs w:val="24"/>
        </w:rPr>
        <w:t>igénylés esetén</w:t>
      </w:r>
      <w:r w:rsidRPr="0031455B">
        <w:rPr>
          <w:rFonts w:cstheme="minorHAnsi"/>
          <w:sz w:val="24"/>
          <w:szCs w:val="24"/>
        </w:rPr>
        <w:t xml:space="preserve"> automatikusan </w:t>
      </w:r>
      <w:r w:rsidR="00AB1960">
        <w:rPr>
          <w:rFonts w:cstheme="minorHAnsi"/>
          <w:sz w:val="24"/>
          <w:szCs w:val="24"/>
        </w:rPr>
        <w:t>részesülnek a támogatásban</w:t>
      </w:r>
      <w:r w:rsidRPr="00314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egy évre</w:t>
      </w:r>
      <w:r w:rsidR="00AB1960">
        <w:rPr>
          <w:rFonts w:cstheme="minorHAnsi"/>
          <w:sz w:val="24"/>
          <w:szCs w:val="24"/>
        </w:rPr>
        <w:t xml:space="preserve">. </w:t>
      </w:r>
      <w:r w:rsidR="007E5558">
        <w:rPr>
          <w:rFonts w:cstheme="minorHAnsi"/>
          <w:sz w:val="24"/>
          <w:szCs w:val="24"/>
        </w:rPr>
        <w:t>(</w:t>
      </w:r>
      <w:r w:rsidR="00AB1960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éléves alapozó esetén is az első teljes tanév értendő).</w:t>
      </w:r>
    </w:p>
    <w:p w14:paraId="3B2C3CBB" w14:textId="77777777" w:rsidR="007600EB" w:rsidRPr="0031455B" w:rsidRDefault="007600EB" w:rsidP="007600EB">
      <w:pPr>
        <w:pStyle w:val="Listaszerbekezds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22A2C8" w14:textId="0A564D61" w:rsidR="007600EB" w:rsidRPr="000E6E8F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E6E8F">
        <w:rPr>
          <w:rFonts w:cstheme="minorHAnsi"/>
          <w:b/>
          <w:bCs/>
          <w:sz w:val="24"/>
          <w:szCs w:val="24"/>
        </w:rPr>
        <w:t>A szociális alapú támogatás kritériumai</w:t>
      </w:r>
      <w:r w:rsidR="007E5558">
        <w:rPr>
          <w:rFonts w:cstheme="minorHAnsi"/>
          <w:b/>
          <w:bCs/>
          <w:sz w:val="24"/>
          <w:szCs w:val="24"/>
        </w:rPr>
        <w:t>:</w:t>
      </w:r>
    </w:p>
    <w:p w14:paraId="6ACBAC1E" w14:textId="77777777" w:rsidR="007600EB" w:rsidRDefault="007600EB" w:rsidP="007600EB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296F675" w14:textId="448556B1" w:rsidR="007600EB" w:rsidRDefault="007600EB" w:rsidP="007600EB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7A1AEC">
        <w:rPr>
          <w:rFonts w:cstheme="minorHAnsi"/>
          <w:b/>
          <w:bCs/>
          <w:sz w:val="24"/>
          <w:szCs w:val="24"/>
        </w:rPr>
        <w:t>Szociális alapú megítélés esetén a hallgatónak nyilatkoznia kell</w:t>
      </w:r>
      <w:r w:rsidRPr="007A1AEC">
        <w:rPr>
          <w:rFonts w:cstheme="minorHAnsi"/>
          <w:sz w:val="24"/>
          <w:szCs w:val="24"/>
        </w:rPr>
        <w:t xml:space="preserve">, hogy a támogatási kritériumok valamelyikének megfelel, a </w:t>
      </w:r>
      <w:r w:rsidRPr="007A1AEC">
        <w:rPr>
          <w:rFonts w:cstheme="minorHAnsi"/>
          <w:b/>
          <w:bCs/>
          <w:sz w:val="24"/>
          <w:szCs w:val="24"/>
        </w:rPr>
        <w:t>nyilatkozat</w:t>
      </w:r>
      <w:r w:rsidRPr="007A1AEC">
        <w:rPr>
          <w:rFonts w:cstheme="minorHAnsi"/>
          <w:sz w:val="24"/>
          <w:szCs w:val="24"/>
        </w:rPr>
        <w:t xml:space="preserve"> benyújtható magyarul </w:t>
      </w:r>
      <w:r>
        <w:rPr>
          <w:rFonts w:cstheme="minorHAnsi"/>
          <w:sz w:val="24"/>
          <w:szCs w:val="24"/>
        </w:rPr>
        <w:t>vagy</w:t>
      </w:r>
      <w:r w:rsidRPr="007A1AEC">
        <w:rPr>
          <w:rFonts w:cstheme="minorHAnsi"/>
          <w:sz w:val="24"/>
          <w:szCs w:val="24"/>
        </w:rPr>
        <w:t xml:space="preserve"> angolul</w:t>
      </w:r>
      <w:r w:rsidR="007E5558">
        <w:rPr>
          <w:rFonts w:cstheme="minorHAnsi"/>
          <w:sz w:val="24"/>
          <w:szCs w:val="24"/>
        </w:rPr>
        <w:t>.</w:t>
      </w:r>
    </w:p>
    <w:p w14:paraId="1479AE37" w14:textId="77777777" w:rsidR="007600EB" w:rsidRPr="007A1AEC" w:rsidRDefault="007600EB" w:rsidP="007600EB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Bármely alábbi kategóriába tartozó személy </w:t>
      </w:r>
      <w:r w:rsidRPr="000E6E8F">
        <w:rPr>
          <w:rFonts w:cstheme="minorHAnsi"/>
          <w:b/>
          <w:bCs/>
          <w:sz w:val="24"/>
          <w:szCs w:val="24"/>
        </w:rPr>
        <w:t>automatikusan</w:t>
      </w:r>
      <w:r>
        <w:rPr>
          <w:rFonts w:cstheme="minorHAnsi"/>
          <w:sz w:val="24"/>
          <w:szCs w:val="24"/>
        </w:rPr>
        <w:t xml:space="preserve"> elnyeri a juttatást. </w:t>
      </w:r>
    </w:p>
    <w:p w14:paraId="1B1D20F1" w14:textId="77777777" w:rsidR="007600EB" w:rsidRDefault="007600EB" w:rsidP="007600EB">
      <w:pPr>
        <w:spacing w:after="0" w:line="240" w:lineRule="auto"/>
        <w:ind w:left="851"/>
        <w:jc w:val="both"/>
        <w:rPr>
          <w:rFonts w:cstheme="minorHAnsi"/>
          <w:b/>
          <w:bCs/>
          <w:sz w:val="24"/>
          <w:szCs w:val="24"/>
        </w:rPr>
      </w:pPr>
    </w:p>
    <w:p w14:paraId="4785706D" w14:textId="77777777" w:rsidR="007600EB" w:rsidRPr="0031455B" w:rsidRDefault="007600EB" w:rsidP="007600EB">
      <w:pPr>
        <w:spacing w:after="0" w:line="240" w:lineRule="auto"/>
        <w:ind w:left="1276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nagycsaládos:</w:t>
      </w:r>
      <w:r w:rsidRPr="0031455B">
        <w:rPr>
          <w:rFonts w:cstheme="minorHAnsi"/>
          <w:sz w:val="24"/>
          <w:szCs w:val="24"/>
        </w:rPr>
        <w:t xml:space="preserve"> az a hallgató, akinek legalább két eltartott testvére vagy három gyermeke van, vagy</w:t>
      </w:r>
      <w:r>
        <w:rPr>
          <w:rFonts w:cstheme="minorHAnsi"/>
          <w:sz w:val="24"/>
          <w:szCs w:val="24"/>
        </w:rPr>
        <w:t xml:space="preserve"> </w:t>
      </w:r>
      <w:r w:rsidRPr="0031455B">
        <w:rPr>
          <w:rFonts w:cstheme="minorHAnsi"/>
          <w:sz w:val="24"/>
          <w:szCs w:val="24"/>
        </w:rPr>
        <w:t>legalább két kiskorú gyermeknek a gyámja</w:t>
      </w:r>
    </w:p>
    <w:p w14:paraId="6536EC3F" w14:textId="77777777" w:rsidR="007600EB" w:rsidRPr="0031455B" w:rsidRDefault="007600EB" w:rsidP="007600EB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árva:</w:t>
      </w:r>
      <w:r w:rsidRPr="0031455B">
        <w:rPr>
          <w:rFonts w:cstheme="minorHAnsi"/>
          <w:sz w:val="24"/>
          <w:szCs w:val="24"/>
        </w:rPr>
        <w:t xml:space="preserve"> az a 25 évnél fiatalabb hallgató, akinek mindkét szülője, illetve vele egy háztartásban élt hajadon, nőtlen, elvált vagy házastársától külön élt szülője elhunyt és nem fogadták örökbe</w:t>
      </w:r>
    </w:p>
    <w:p w14:paraId="07122740" w14:textId="77777777" w:rsidR="007600EB" w:rsidRPr="0031455B" w:rsidRDefault="007600EB" w:rsidP="007600EB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félárva:</w:t>
      </w:r>
      <w:r w:rsidRPr="0031455B">
        <w:rPr>
          <w:rFonts w:cstheme="minorHAnsi"/>
          <w:sz w:val="24"/>
          <w:szCs w:val="24"/>
        </w:rPr>
        <w:t xml:space="preserve"> az a 25 évnél fiatalabb hallgató, akinek egy szülője elhunyt és nem fogadták örökbe</w:t>
      </w:r>
    </w:p>
    <w:p w14:paraId="5E78671D" w14:textId="77777777" w:rsidR="007600EB" w:rsidRPr="0031455B" w:rsidRDefault="007600EB" w:rsidP="007600EB">
      <w:pPr>
        <w:spacing w:after="0" w:line="240" w:lineRule="auto"/>
        <w:ind w:left="1276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családfenntartó:</w:t>
      </w:r>
      <w:r w:rsidRPr="0031455B">
        <w:rPr>
          <w:rFonts w:cstheme="minorHAnsi"/>
          <w:sz w:val="24"/>
          <w:szCs w:val="24"/>
        </w:rPr>
        <w:t xml:space="preserve"> az a hallgató, akinek legalább egy gyermeke van</w:t>
      </w:r>
    </w:p>
    <w:p w14:paraId="4C18AB76" w14:textId="77777777" w:rsidR="007600EB" w:rsidRPr="0031455B" w:rsidRDefault="007600EB" w:rsidP="007600EB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fogyatékkal élő:</w:t>
      </w:r>
      <w:r w:rsidRPr="0031455B">
        <w:rPr>
          <w:rFonts w:cstheme="minorHAnsi"/>
          <w:sz w:val="24"/>
          <w:szCs w:val="24"/>
        </w:rPr>
        <w:t xml:space="preserve"> fogyatékossága miatt állandó vagy fokozott felügyeletre, gondozásra szorul, illetve aki fogyatékossága miatt rendszeresen személyi és/vagy technikai segítségnyújtásra és/vagy szolgáltatásra szorul</w:t>
      </w:r>
    </w:p>
    <w:p w14:paraId="6976A53B" w14:textId="77777777" w:rsidR="007600EB" w:rsidRPr="0031455B" w:rsidRDefault="007600EB" w:rsidP="007600EB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egészségi állapota miatt rászorult:</w:t>
      </w:r>
      <w:r w:rsidRPr="0031455B">
        <w:rPr>
          <w:rFonts w:cstheme="minorHAnsi"/>
          <w:sz w:val="24"/>
          <w:szCs w:val="24"/>
        </w:rPr>
        <w:t xml:space="preserve"> munkaképessége korlátozott és/vagy egészségkárosodást szenvedett, állapota rendszeres orvosi/pszichológusi ellátást és/vagy gyógyszeres kezelést igényel</w:t>
      </w:r>
    </w:p>
    <w:p w14:paraId="07ADC0B2" w14:textId="77777777" w:rsidR="007600EB" w:rsidRPr="0031455B" w:rsidRDefault="007600EB" w:rsidP="007600EB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14:paraId="2FC63499" w14:textId="77777777" w:rsidR="007600EB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E6E8F">
        <w:rPr>
          <w:rFonts w:cstheme="minorHAnsi"/>
          <w:b/>
          <w:bCs/>
          <w:sz w:val="24"/>
          <w:szCs w:val="24"/>
        </w:rPr>
        <w:t>A kiválósági alapú támogatás kritériumai az alábbiak szerint</w:t>
      </w:r>
    </w:p>
    <w:p w14:paraId="61DC9371" w14:textId="77777777" w:rsidR="007600EB" w:rsidRPr="000E6E8F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611494A" w14:textId="77777777" w:rsidR="007600EB" w:rsidRPr="00FB2746" w:rsidRDefault="007600EB" w:rsidP="007600EB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FB2746">
        <w:rPr>
          <w:rFonts w:cstheme="minorHAnsi"/>
          <w:sz w:val="24"/>
          <w:szCs w:val="24"/>
        </w:rPr>
        <w:t>Az igénylő kiválósági alapú támogatást abban az esetben nyerhet el, ha évente legalább három alkalommal részt vesz a KKM és a TKA által szervezett DFP rendezvényeken.</w:t>
      </w:r>
      <w:r>
        <w:rPr>
          <w:rFonts w:cstheme="minorHAnsi"/>
          <w:sz w:val="24"/>
          <w:szCs w:val="24"/>
        </w:rPr>
        <w:t xml:space="preserve"> </w:t>
      </w:r>
      <w:r w:rsidRPr="00FB2746">
        <w:rPr>
          <w:rFonts w:cstheme="minorHAnsi"/>
          <w:sz w:val="24"/>
          <w:szCs w:val="24"/>
          <w:u w:val="single"/>
        </w:rPr>
        <w:t>A 2022-es igényléskor a TKA kuratóriumi döntése alapján ezt a szempontot nem kell figyelembe venni!</w:t>
      </w:r>
    </w:p>
    <w:p w14:paraId="403583A9" w14:textId="77777777" w:rsidR="007600EB" w:rsidRDefault="007600EB" w:rsidP="007600EB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alábbiak egyike teljesül:</w:t>
      </w:r>
    </w:p>
    <w:p w14:paraId="6008B3D3" w14:textId="77777777" w:rsidR="007600EB" w:rsidRDefault="007600EB" w:rsidP="007600EB">
      <w:pPr>
        <w:pStyle w:val="Listaszerbekezds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ösztöndíjas </w:t>
      </w:r>
      <w:r w:rsidRPr="00FB2746">
        <w:rPr>
          <w:rFonts w:cstheme="minorHAnsi"/>
          <w:sz w:val="24"/>
          <w:szCs w:val="24"/>
        </w:rPr>
        <w:t>összesített korrigált kreditindexe meghaladja a képzésén tanulók (a magyar és idegen nyelvű képzéseken tanulók eredményét egyaránt figyelembe véve) összesített korrigált kreditindexének átlagát,</w:t>
      </w:r>
    </w:p>
    <w:p w14:paraId="48E77FCA" w14:textId="77777777" w:rsidR="007600EB" w:rsidRPr="00161B34" w:rsidRDefault="007600EB" w:rsidP="007600EB">
      <w:pPr>
        <w:pStyle w:val="Listaszerbekezds"/>
        <w:spacing w:after="0" w:line="240" w:lineRule="auto"/>
        <w:ind w:left="4632" w:firstLine="324"/>
        <w:jc w:val="both"/>
        <w:rPr>
          <w:rFonts w:cstheme="minorHAnsi"/>
          <w:b/>
          <w:bCs/>
          <w:sz w:val="24"/>
          <w:szCs w:val="24"/>
        </w:rPr>
      </w:pPr>
      <w:r w:rsidRPr="00161B34">
        <w:rPr>
          <w:rFonts w:cstheme="minorHAnsi"/>
          <w:b/>
          <w:bCs/>
          <w:sz w:val="24"/>
          <w:szCs w:val="24"/>
        </w:rPr>
        <w:t>VAGY</w:t>
      </w:r>
    </w:p>
    <w:p w14:paraId="741E55ED" w14:textId="77777777" w:rsidR="007600EB" w:rsidRPr="00FB2746" w:rsidRDefault="007600EB" w:rsidP="007600EB">
      <w:pPr>
        <w:pStyle w:val="Listaszerbekezds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FB2746">
        <w:rPr>
          <w:rFonts w:cstheme="minorHAnsi"/>
          <w:sz w:val="24"/>
          <w:szCs w:val="24"/>
        </w:rPr>
        <w:t>ntézményi tudományos diákköri konferencián vagy az Országos Tudományos Diákköri Konferencián helyezést ér el, különdíjat kap.</w:t>
      </w:r>
    </w:p>
    <w:p w14:paraId="4AD3545E" w14:textId="1669D4B5" w:rsidR="007600EB" w:rsidRPr="0031455B" w:rsidRDefault="007600EB" w:rsidP="007600E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kiválósági (teljesítmény) alapú megítélés</w:t>
      </w:r>
      <w:r w:rsidRPr="0031455B">
        <w:rPr>
          <w:rFonts w:cstheme="minorHAnsi"/>
          <w:sz w:val="24"/>
          <w:szCs w:val="24"/>
        </w:rPr>
        <w:t xml:space="preserve"> esetén nincs szükség igazoló dokumentumok</w:t>
      </w:r>
      <w:r w:rsidR="007E5558">
        <w:rPr>
          <w:rFonts w:cstheme="minorHAnsi"/>
          <w:sz w:val="24"/>
          <w:szCs w:val="24"/>
        </w:rPr>
        <w:t xml:space="preserve"> (academic transcript)</w:t>
      </w:r>
      <w:r w:rsidRPr="0031455B">
        <w:rPr>
          <w:rFonts w:cstheme="minorHAnsi"/>
          <w:sz w:val="24"/>
          <w:szCs w:val="24"/>
        </w:rPr>
        <w:t xml:space="preserve"> benyújtására</w:t>
      </w:r>
      <w:r w:rsidR="007E555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E5558">
        <w:rPr>
          <w:rFonts w:cstheme="minorHAnsi"/>
          <w:sz w:val="24"/>
          <w:szCs w:val="24"/>
        </w:rPr>
        <w:t>A</w:t>
      </w:r>
      <w:r w:rsidRPr="0031455B">
        <w:rPr>
          <w:rFonts w:cstheme="minorHAnsi"/>
          <w:sz w:val="24"/>
          <w:szCs w:val="24"/>
        </w:rPr>
        <w:t xml:space="preserve"> megfelelést az intézmény saját hatáskörben ellenőrzi</w:t>
      </w:r>
      <w:r w:rsidR="007E5558">
        <w:rPr>
          <w:rFonts w:cstheme="minorHAnsi"/>
          <w:sz w:val="24"/>
          <w:szCs w:val="24"/>
        </w:rPr>
        <w:t>.</w:t>
      </w:r>
    </w:p>
    <w:p w14:paraId="285869F3" w14:textId="77777777" w:rsidR="007600EB" w:rsidRDefault="007600EB" w:rsidP="007600EB">
      <w:pPr>
        <w:tabs>
          <w:tab w:val="left" w:pos="7920"/>
        </w:tabs>
        <w:spacing w:after="0" w:line="240" w:lineRule="auto"/>
        <w:ind w:right="1151"/>
        <w:jc w:val="center"/>
        <w:rPr>
          <w:rFonts w:cstheme="minorHAnsi"/>
          <w:sz w:val="24"/>
          <w:szCs w:val="24"/>
        </w:rPr>
      </w:pPr>
    </w:p>
    <w:p w14:paraId="78D66837" w14:textId="77777777" w:rsidR="00B22037" w:rsidRDefault="00B22037"/>
    <w:sectPr w:rsidR="00B2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6D5"/>
    <w:multiLevelType w:val="hybridMultilevel"/>
    <w:tmpl w:val="EA58B3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462E5C"/>
    <w:multiLevelType w:val="hybridMultilevel"/>
    <w:tmpl w:val="99700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6BB1"/>
    <w:multiLevelType w:val="hybridMultilevel"/>
    <w:tmpl w:val="379838C6"/>
    <w:lvl w:ilvl="0" w:tplc="53C0427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7276447"/>
    <w:multiLevelType w:val="hybridMultilevel"/>
    <w:tmpl w:val="E77AC0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497717"/>
    <w:multiLevelType w:val="hybridMultilevel"/>
    <w:tmpl w:val="0E263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110"/>
    <w:multiLevelType w:val="hybridMultilevel"/>
    <w:tmpl w:val="DE226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EB"/>
    <w:rsid w:val="0019042C"/>
    <w:rsid w:val="002F6B6B"/>
    <w:rsid w:val="00387506"/>
    <w:rsid w:val="007600EB"/>
    <w:rsid w:val="007C41C9"/>
    <w:rsid w:val="007E5558"/>
    <w:rsid w:val="00AB1960"/>
    <w:rsid w:val="00B22037"/>
    <w:rsid w:val="00C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4D2D"/>
  <w15:chartTrackingRefBased/>
  <w15:docId w15:val="{DEEB53B8-DB4E-4C93-A6F8-0DE03E9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00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a_2,LISTA"/>
    <w:basedOn w:val="Norml"/>
    <w:link w:val="ListaszerbekezdsChar"/>
    <w:uiPriority w:val="34"/>
    <w:qFormat/>
    <w:rsid w:val="007600EB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76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Talláromné Czingili Judit</dc:creator>
  <cp:keywords/>
  <dc:description/>
  <cp:lastModifiedBy>Talláromné Czingili Judit</cp:lastModifiedBy>
  <cp:revision>2</cp:revision>
  <dcterms:created xsi:type="dcterms:W3CDTF">2022-07-18T09:49:00Z</dcterms:created>
  <dcterms:modified xsi:type="dcterms:W3CDTF">2022-07-18T10:48:00Z</dcterms:modified>
</cp:coreProperties>
</file>